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7736"/>
      </w:tblGrid>
      <w:tr w:rsidR="00A03B72" w:rsidRPr="003F3C16" w14:paraId="75FE6276" w14:textId="77777777" w:rsidTr="00A91B54">
        <w:tc>
          <w:tcPr>
            <w:tcW w:w="9900" w:type="dxa"/>
            <w:gridSpan w:val="2"/>
            <w:shd w:val="clear" w:color="auto" w:fill="0066CC"/>
          </w:tcPr>
          <w:p w14:paraId="53E43CD4" w14:textId="77777777" w:rsidR="00A03B72" w:rsidRPr="004A43B8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3B7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Job Description   </w:t>
            </w:r>
          </w:p>
        </w:tc>
      </w:tr>
      <w:tr w:rsidR="00A03B72" w:rsidRPr="003F3C16" w14:paraId="4CBE532B" w14:textId="77777777" w:rsidTr="00A91B54">
        <w:tc>
          <w:tcPr>
            <w:tcW w:w="2164" w:type="dxa"/>
          </w:tcPr>
          <w:p w14:paraId="3B1433B7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 w:rsidRPr="003F3C16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7736" w:type="dxa"/>
          </w:tcPr>
          <w:p w14:paraId="1110CE12" w14:textId="36FD7907" w:rsidR="00A03B72" w:rsidRPr="00C90893" w:rsidRDefault="00682244" w:rsidP="00A91B54">
            <w:pPr>
              <w:spacing w:beforeLines="40" w:before="96" w:afterLines="40" w:after="96"/>
              <w:rPr>
                <w:rFonts w:ascii="Calibri" w:hAnsi="Calibri" w:cs="Calibri"/>
                <w:sz w:val="20"/>
                <w:szCs w:val="20"/>
              </w:rPr>
            </w:pPr>
            <w:r w:rsidRPr="00C90893">
              <w:rPr>
                <w:rFonts w:ascii="Calibri" w:hAnsi="Calibri" w:cs="Calibri"/>
                <w:sz w:val="20"/>
              </w:rPr>
              <w:t>Education Delivery Officer</w:t>
            </w:r>
            <w:r w:rsidR="00FE06C1">
              <w:rPr>
                <w:rFonts w:ascii="Calibri" w:hAnsi="Calibri" w:cs="Calibri"/>
                <w:sz w:val="20"/>
              </w:rPr>
              <w:t xml:space="preserve"> (Primary) </w:t>
            </w:r>
          </w:p>
        </w:tc>
      </w:tr>
      <w:tr w:rsidR="00A03B72" w:rsidRPr="003F3C16" w14:paraId="17305656" w14:textId="77777777" w:rsidTr="00A91B54">
        <w:tc>
          <w:tcPr>
            <w:tcW w:w="2164" w:type="dxa"/>
          </w:tcPr>
          <w:p w14:paraId="3C896F2A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 w:rsidRPr="003F3C16">
              <w:rPr>
                <w:rFonts w:ascii="Calibri" w:hAnsi="Calibri" w:cs="Calibri"/>
                <w:b/>
                <w:sz w:val="20"/>
                <w:szCs w:val="20"/>
              </w:rPr>
              <w:t>Reports to:</w:t>
            </w:r>
          </w:p>
        </w:tc>
        <w:tc>
          <w:tcPr>
            <w:tcW w:w="7736" w:type="dxa"/>
          </w:tcPr>
          <w:p w14:paraId="7F7A703A" w14:textId="688BDB34" w:rsidR="00A03B72" w:rsidRPr="00C90893" w:rsidRDefault="00F45C8B" w:rsidP="00A91B54">
            <w:pPr>
              <w:spacing w:beforeLines="40" w:before="96" w:afterLines="40" w:after="9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Schools </w:t>
            </w:r>
            <w:r w:rsidRPr="00C90893">
              <w:rPr>
                <w:rFonts w:ascii="Calibri" w:hAnsi="Calibri" w:cs="Calibri"/>
                <w:sz w:val="20"/>
                <w:szCs w:val="20"/>
              </w:rPr>
              <w:t>Manager</w:t>
            </w:r>
          </w:p>
        </w:tc>
      </w:tr>
      <w:tr w:rsidR="00A03B72" w:rsidRPr="003F3C16" w14:paraId="1D485F2E" w14:textId="77777777" w:rsidTr="00A91B54">
        <w:tc>
          <w:tcPr>
            <w:tcW w:w="2164" w:type="dxa"/>
          </w:tcPr>
          <w:p w14:paraId="346CDF0F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 w:rsidRPr="003F3C16">
              <w:rPr>
                <w:rFonts w:ascii="Calibri" w:hAnsi="Calibri" w:cs="Calibri"/>
                <w:b/>
                <w:sz w:val="20"/>
                <w:szCs w:val="20"/>
              </w:rPr>
              <w:t>Contract Term:</w:t>
            </w:r>
          </w:p>
          <w:p w14:paraId="4FB616AB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36" w:type="dxa"/>
          </w:tcPr>
          <w:p w14:paraId="7398489B" w14:textId="77777777" w:rsidR="00682244" w:rsidRPr="00C90893" w:rsidRDefault="00682244" w:rsidP="00C90893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90893">
              <w:rPr>
                <w:rFonts w:ascii="Calibri" w:hAnsi="Calibri" w:cs="Calibri"/>
                <w:sz w:val="20"/>
                <w:szCs w:val="20"/>
              </w:rPr>
              <w:t>Permanent, 37.5 hours per week.</w:t>
            </w:r>
          </w:p>
          <w:p w14:paraId="1C056BB0" w14:textId="735CAEB9" w:rsidR="0010651A" w:rsidRDefault="005B4FCE" w:rsidP="0010651A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="0010651A">
              <w:rPr>
                <w:rFonts w:ascii="Calibri" w:hAnsi="Calibri" w:cs="Calibri"/>
                <w:sz w:val="20"/>
                <w:szCs w:val="20"/>
              </w:rPr>
              <w:t xml:space="preserve">ours between </w:t>
            </w:r>
            <w:r w:rsidR="00682244" w:rsidRPr="00C90893">
              <w:rPr>
                <w:rFonts w:ascii="Calibri" w:hAnsi="Calibri" w:cs="Calibri"/>
                <w:sz w:val="20"/>
                <w:szCs w:val="20"/>
              </w:rPr>
              <w:t>8:00am – 8:00pm Monday to Friday</w:t>
            </w:r>
            <w:r w:rsidR="0010651A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7907E42" w14:textId="64CCFDC7" w:rsidR="00A03B72" w:rsidRPr="00C90893" w:rsidRDefault="00682244" w:rsidP="0010651A">
            <w:pPr>
              <w:spacing w:after="20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C90893">
              <w:rPr>
                <w:rFonts w:ascii="Calibri" w:hAnsi="Calibri" w:cs="Calibri"/>
                <w:sz w:val="20"/>
                <w:szCs w:val="20"/>
              </w:rPr>
              <w:t xml:space="preserve">Flexibility is required as weekends and evening work may be required. </w:t>
            </w:r>
          </w:p>
        </w:tc>
      </w:tr>
      <w:tr w:rsidR="00747295" w:rsidRPr="003F3C16" w14:paraId="68ECDE93" w14:textId="77777777" w:rsidTr="00A91B54">
        <w:tc>
          <w:tcPr>
            <w:tcW w:w="2164" w:type="dxa"/>
          </w:tcPr>
          <w:p w14:paraId="6242BB48" w14:textId="3C35F1DE" w:rsidR="00747295" w:rsidRDefault="00747295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Location: </w:t>
            </w:r>
          </w:p>
        </w:tc>
        <w:tc>
          <w:tcPr>
            <w:tcW w:w="7736" w:type="dxa"/>
          </w:tcPr>
          <w:p w14:paraId="3517B0F8" w14:textId="6E6773E8" w:rsidR="00747295" w:rsidRPr="003F3C16" w:rsidRDefault="00747295" w:rsidP="00A91B54">
            <w:pPr>
              <w:spacing w:beforeLines="40" w:before="96" w:afterLines="40" w:after="9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Various</w:t>
            </w:r>
            <w:r w:rsidR="00ED6173">
              <w:rPr>
                <w:rFonts w:ascii="Calibri" w:hAnsi="Calibri" w:cs="Calibri"/>
                <w:sz w:val="20"/>
                <w:szCs w:val="20"/>
              </w:rPr>
              <w:t xml:space="preserve"> locations within Shropshire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03B72" w:rsidRPr="003F3C16" w14:paraId="3410E388" w14:textId="77777777" w:rsidTr="00A91B54">
        <w:tc>
          <w:tcPr>
            <w:tcW w:w="2164" w:type="dxa"/>
          </w:tcPr>
          <w:p w14:paraId="7C7819D6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Salary: </w:t>
            </w:r>
          </w:p>
        </w:tc>
        <w:tc>
          <w:tcPr>
            <w:tcW w:w="7736" w:type="dxa"/>
          </w:tcPr>
          <w:p w14:paraId="26841470" w14:textId="4F5DEBB6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B72" w:rsidRPr="003F3C16" w14:paraId="1803AC3F" w14:textId="77777777" w:rsidTr="00A91B54">
        <w:tc>
          <w:tcPr>
            <w:tcW w:w="9900" w:type="dxa"/>
            <w:gridSpan w:val="2"/>
            <w:vAlign w:val="center"/>
          </w:tcPr>
          <w:p w14:paraId="06F59FE4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Job Purpose</w:t>
            </w:r>
          </w:p>
        </w:tc>
      </w:tr>
      <w:tr w:rsidR="00A03B72" w:rsidRPr="003F3C16" w14:paraId="21140FBB" w14:textId="77777777" w:rsidTr="00A91B54">
        <w:trPr>
          <w:trHeight w:val="480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14:paraId="221F2D28" w14:textId="1E2C5F9B" w:rsidR="00A03B72" w:rsidRPr="003F3C16" w:rsidRDefault="009B5DF0" w:rsidP="009B5DF0">
            <w:pPr>
              <w:spacing w:before="24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1735F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02457F">
              <w:rPr>
                <w:rFonts w:ascii="Calibri" w:hAnsi="Calibri" w:cs="Calibri"/>
                <w:sz w:val="20"/>
                <w:szCs w:val="20"/>
              </w:rPr>
              <w:t xml:space="preserve">Education </w:t>
            </w:r>
            <w:r w:rsidRPr="0071735F">
              <w:rPr>
                <w:rFonts w:ascii="Calibri" w:hAnsi="Calibri" w:cs="Calibri"/>
                <w:sz w:val="20"/>
                <w:szCs w:val="20"/>
              </w:rPr>
              <w:t>Delivery Officer will coordina</w:t>
            </w:r>
            <w:r w:rsidR="000700BC">
              <w:rPr>
                <w:rFonts w:ascii="Calibri" w:hAnsi="Calibri" w:cs="Calibri"/>
                <w:sz w:val="20"/>
                <w:szCs w:val="20"/>
              </w:rPr>
              <w:t>te</w:t>
            </w:r>
            <w:r w:rsidRPr="0071735F">
              <w:rPr>
                <w:rFonts w:ascii="Calibri" w:hAnsi="Calibri" w:cs="Calibri"/>
                <w:sz w:val="20"/>
                <w:szCs w:val="20"/>
              </w:rPr>
              <w:t xml:space="preserve"> and deliver</w:t>
            </w:r>
            <w:r w:rsidR="000700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1735F">
              <w:rPr>
                <w:rFonts w:ascii="Calibri" w:hAnsi="Calibri" w:cs="Calibri"/>
                <w:sz w:val="20"/>
                <w:szCs w:val="20"/>
              </w:rPr>
              <w:t xml:space="preserve">aspects of the programme, across </w:t>
            </w:r>
            <w:r w:rsidR="003D3226">
              <w:rPr>
                <w:rFonts w:ascii="Calibri" w:hAnsi="Calibri" w:cs="Calibri"/>
                <w:sz w:val="20"/>
                <w:szCs w:val="20"/>
              </w:rPr>
              <w:t>p</w:t>
            </w:r>
            <w:r w:rsidRPr="0071735F">
              <w:rPr>
                <w:rFonts w:ascii="Calibri" w:hAnsi="Calibri" w:cs="Calibri"/>
                <w:sz w:val="20"/>
                <w:szCs w:val="20"/>
              </w:rPr>
              <w:t xml:space="preserve">rimary </w:t>
            </w:r>
            <w:r w:rsidR="00FC3839">
              <w:rPr>
                <w:rFonts w:ascii="Calibri" w:hAnsi="Calibri" w:cs="Calibri"/>
                <w:sz w:val="20"/>
                <w:szCs w:val="20"/>
              </w:rPr>
              <w:t>s</w:t>
            </w:r>
            <w:r w:rsidRPr="0071735F">
              <w:rPr>
                <w:rFonts w:ascii="Calibri" w:hAnsi="Calibri" w:cs="Calibri"/>
                <w:sz w:val="20"/>
                <w:szCs w:val="20"/>
              </w:rPr>
              <w:t xml:space="preserve">chool age groups within Shropshire, of which monitoring and evaluation is a key requirement of the role. Furthermore, the post-holder will be required to </w:t>
            </w:r>
            <w:r w:rsidR="00964B0E" w:rsidRPr="0071735F">
              <w:rPr>
                <w:rFonts w:ascii="Calibri" w:hAnsi="Calibri" w:cs="Calibri"/>
                <w:sz w:val="20"/>
                <w:szCs w:val="20"/>
              </w:rPr>
              <w:t>collaborate with</w:t>
            </w:r>
            <w:r w:rsidRPr="0071735F">
              <w:rPr>
                <w:rFonts w:ascii="Calibri" w:hAnsi="Calibri" w:cs="Calibri"/>
                <w:sz w:val="20"/>
                <w:szCs w:val="20"/>
              </w:rPr>
              <w:t xml:space="preserve"> key partners and will be responsible for developing new partnerships that support the growth of engaging communities.</w:t>
            </w:r>
          </w:p>
        </w:tc>
      </w:tr>
      <w:tr w:rsidR="00A03B72" w:rsidRPr="003F3C16" w14:paraId="7E83BA8D" w14:textId="77777777" w:rsidTr="00A91B54">
        <w:trPr>
          <w:trHeight w:val="567"/>
        </w:trPr>
        <w:tc>
          <w:tcPr>
            <w:tcW w:w="9900" w:type="dxa"/>
            <w:gridSpan w:val="2"/>
          </w:tcPr>
          <w:p w14:paraId="19AC3541" w14:textId="77777777" w:rsidR="00A03B72" w:rsidRPr="003F3C16" w:rsidRDefault="00A03B72" w:rsidP="00A91B5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 xml:space="preserve">Key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Duties</w:t>
            </w:r>
          </w:p>
        </w:tc>
      </w:tr>
      <w:tr w:rsidR="00A03B72" w:rsidRPr="003F3C16" w14:paraId="0388F4D6" w14:textId="77777777" w:rsidTr="00A91B54">
        <w:tc>
          <w:tcPr>
            <w:tcW w:w="9900" w:type="dxa"/>
            <w:gridSpan w:val="2"/>
          </w:tcPr>
          <w:p w14:paraId="1DA5EDBA" w14:textId="67C49895" w:rsidR="00682244" w:rsidRPr="0097464C" w:rsidRDefault="00682244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To coordinate, deliver and develop the Premier League </w:t>
            </w:r>
            <w:r w:rsidR="00AC2C6E"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rimary </w:t>
            </w:r>
            <w:r w:rsidR="00AC2C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tars </w:t>
            </w:r>
            <w:r w:rsidR="00AC2C6E"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roject in line with Premier League Charitable Fund guidelines</w:t>
            </w:r>
            <w:r w:rsidR="00C551EC">
              <w:rPr>
                <w:rFonts w:ascii="Calibri" w:eastAsia="Times New Roman" w:hAnsi="Calibri" w:cs="Calibri"/>
                <w:sz w:val="20"/>
                <w:szCs w:val="20"/>
              </w:rPr>
              <w:t xml:space="preserve"> and</w:t>
            </w:r>
            <w:r w:rsidR="009B5DF0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C551EC">
              <w:rPr>
                <w:rFonts w:ascii="Calibri" w:eastAsia="Times New Roman" w:hAnsi="Calibri" w:cs="Calibri"/>
                <w:sz w:val="20"/>
                <w:szCs w:val="20"/>
              </w:rPr>
              <w:t xml:space="preserve">will </w:t>
            </w:r>
            <w:r w:rsidR="000F32D5">
              <w:rPr>
                <w:rFonts w:ascii="Calibri" w:eastAsia="Times New Roman" w:hAnsi="Calibri" w:cs="Calibri"/>
                <w:sz w:val="20"/>
                <w:szCs w:val="20"/>
              </w:rPr>
              <w:t xml:space="preserve">play an impactful role in young people’s lives by </w:t>
            </w:r>
            <w:r w:rsidR="00B75623">
              <w:rPr>
                <w:rFonts w:ascii="Calibri" w:eastAsia="Times New Roman" w:hAnsi="Calibri" w:cs="Calibri"/>
                <w:sz w:val="20"/>
                <w:szCs w:val="20"/>
              </w:rPr>
              <w:t xml:space="preserve">using the power of PE and sport to engage learners with </w:t>
            </w:r>
            <w:r w:rsidR="00720AC7">
              <w:rPr>
                <w:rFonts w:ascii="Calibri" w:eastAsia="Times New Roman" w:hAnsi="Calibri" w:cs="Calibri"/>
                <w:sz w:val="20"/>
                <w:szCs w:val="20"/>
              </w:rPr>
              <w:t xml:space="preserve">physical units of study and develop individuals to realise their potential.  </w:t>
            </w:r>
            <w:r w:rsidR="00B7562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82062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0892240C" w14:textId="5E37D3C6" w:rsidR="00682244" w:rsidRPr="0097464C" w:rsidRDefault="00682244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To coordinate, develop &amp; deliver the primary education curriculum programme</w:t>
            </w:r>
            <w:r w:rsidR="00E93C4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522BDDF" w14:textId="1EC43A42" w:rsidR="00682244" w:rsidRPr="0097464C" w:rsidRDefault="00682244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 report on a quarterly basis to the Senior Management Team and at any other time as required by the organisation or funding partners</w:t>
            </w:r>
            <w:r w:rsidR="00E93C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2EFA1B23" w14:textId="49501476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hAnsi="Calibri" w:cs="Calibri"/>
                <w:sz w:val="20"/>
                <w:szCs w:val="20"/>
              </w:rPr>
              <w:t xml:space="preserve">Maintain good working relationships with delivery partners, funding partners and internal and external stakeholders </w:t>
            </w:r>
            <w:r w:rsidR="005B3691" w:rsidRPr="0097464C">
              <w:rPr>
                <w:rFonts w:ascii="Calibri" w:hAnsi="Calibri" w:cs="Calibri"/>
                <w:sz w:val="20"/>
                <w:szCs w:val="20"/>
              </w:rPr>
              <w:t>including</w:t>
            </w:r>
            <w:r w:rsidR="00775F25">
              <w:rPr>
                <w:rFonts w:ascii="Calibri" w:hAnsi="Calibri" w:cs="Calibri"/>
                <w:sz w:val="20"/>
                <w:szCs w:val="20"/>
              </w:rPr>
              <w:t>,</w:t>
            </w:r>
            <w:r w:rsidRPr="0097464C">
              <w:rPr>
                <w:rFonts w:ascii="Calibri" w:hAnsi="Calibri" w:cs="Calibri"/>
                <w:sz w:val="20"/>
                <w:szCs w:val="20"/>
              </w:rPr>
              <w:t xml:space="preserve"> mentors, parents, carers, employers</w:t>
            </w:r>
            <w:r w:rsidR="00064D8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A71CBE3" w14:textId="68FBBBF5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To undertake every opportunity to promote a positive image of </w:t>
            </w:r>
            <w:r w:rsidR="00B7761D">
              <w:rPr>
                <w:rFonts w:ascii="Calibri" w:eastAsia="Times New Roman" w:hAnsi="Calibri" w:cs="Calibri"/>
                <w:sz w:val="20"/>
                <w:szCs w:val="20"/>
              </w:rPr>
              <w:t>the Foundation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 and Shrewsbury Town Football Club</w:t>
            </w:r>
            <w:r w:rsidR="00E93C4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6D3C4936" w14:textId="1C6698DF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To show our organisation values, to </w:t>
            </w:r>
            <w:r w:rsidR="00793E60" w:rsidRPr="0097464C">
              <w:rPr>
                <w:rFonts w:ascii="Calibri" w:eastAsia="Times New Roman" w:hAnsi="Calibri" w:cs="Calibri"/>
                <w:sz w:val="20"/>
                <w:szCs w:val="20"/>
              </w:rPr>
              <w:t>always be a positive role model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and set standards for other members of staff to follow</w:t>
            </w:r>
            <w:r w:rsidR="00E93C4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156333A" w14:textId="1216BF7F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 keep all monitoring and evaluation up to date</w:t>
            </w:r>
            <w:r w:rsidR="00E72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visible on </w:t>
            </w:r>
            <w:r w:rsidR="0073739C" w:rsidRPr="00064D8E">
              <w:rPr>
                <w:rFonts w:ascii="Calibri" w:eastAsia="Times New Roman" w:hAnsi="Calibri" w:cs="Calibri"/>
                <w:sz w:val="20"/>
                <w:szCs w:val="20"/>
              </w:rPr>
              <w:t>Upshot</w:t>
            </w:r>
            <w:r w:rsidR="00C03653">
              <w:rPr>
                <w:rFonts w:ascii="Calibri" w:eastAsia="Times New Roman" w:hAnsi="Calibri" w:cs="Calibri"/>
                <w:sz w:val="20"/>
                <w:szCs w:val="20"/>
              </w:rPr>
              <w:t>/Salesforce</w:t>
            </w:r>
            <w:r w:rsidR="00064D8E" w:rsidRPr="00064D8E">
              <w:rPr>
                <w:rFonts w:ascii="Calibri" w:eastAsia="Times New Roman" w:hAnsi="Calibri" w:cs="Calibri"/>
                <w:sz w:val="20"/>
                <w:szCs w:val="20"/>
              </w:rPr>
              <w:t xml:space="preserve"> and</w:t>
            </w:r>
            <w:r w:rsidR="00A308E6" w:rsidRPr="00064D8E">
              <w:rPr>
                <w:rFonts w:ascii="Calibri" w:eastAsia="Times New Roman" w:hAnsi="Calibri" w:cs="Calibri"/>
                <w:sz w:val="20"/>
                <w:szCs w:val="20"/>
              </w:rPr>
              <w:t xml:space="preserve"> Hive</w:t>
            </w:r>
            <w:r w:rsidRPr="00064D8E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136A8E">
              <w:rPr>
                <w:rFonts w:ascii="Calibri" w:eastAsia="Times New Roman" w:hAnsi="Calibri" w:cs="Calibri"/>
                <w:sz w:val="20"/>
                <w:szCs w:val="20"/>
              </w:rPr>
              <w:t>this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includes attendance registers on a weekly basis</w:t>
            </w:r>
            <w:r w:rsidR="00E93C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74D3D9F6" w14:textId="48B78CF3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Ensure all administration duties are completed in line with funder deadlines &amp; requirements. For example, </w:t>
            </w:r>
            <w:r w:rsidR="007643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ata </w:t>
            </w:r>
            <w:r w:rsidR="007643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ollection &amp; surveys</w:t>
            </w:r>
            <w:r w:rsidR="00E93C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16ED56BB" w14:textId="44A71E8B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To communicate effectively with </w:t>
            </w:r>
            <w:r w:rsidR="007643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ey </w:t>
            </w:r>
            <w:r w:rsidR="007643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artners, </w:t>
            </w:r>
            <w:r w:rsidR="007643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taff, funders &amp; participants to ensure the smooth running of all projects</w:t>
            </w:r>
            <w:r w:rsidR="00E93C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31702904" w14:textId="5A4B9349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 complete </w:t>
            </w:r>
            <w:r w:rsidR="00A870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uarterly staff performance reviews in line with organisation employee performance framework</w:t>
            </w:r>
            <w:r w:rsidR="00E93C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7A7EC48B" w14:textId="205E3ABA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 ensure all Community Engagement Projects adhere to both the organisation &amp; funding partners policies &amp; procedures</w:t>
            </w:r>
            <w:r w:rsidR="00E93C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33752175" w14:textId="59FFB7ED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To build relationships &amp; liaise with </w:t>
            </w:r>
            <w:r w:rsidR="00F25534" w:rsidRPr="0097464C">
              <w:rPr>
                <w:rFonts w:ascii="Calibri" w:eastAsia="Times New Roman" w:hAnsi="Calibri" w:cs="Calibri"/>
                <w:sz w:val="20"/>
                <w:szCs w:val="20"/>
              </w:rPr>
              <w:t>several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partners across a range of schools, sports clubs, community groups and service providers from the public and private sector, ensuring that suitable progression pathways are available for participants</w:t>
            </w:r>
            <w:r w:rsidR="00E93C4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E98BF6A" w14:textId="5166A218" w:rsidR="00A03B72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To deliver weekly sessions in line with the Premier League </w:t>
            </w:r>
            <w:r w:rsidR="003B00AC"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rimary </w:t>
            </w:r>
            <w:r w:rsidR="003B00AC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tars &amp; funder requirements</w:t>
            </w:r>
            <w:r w:rsidR="00E93C4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4ED1BA6" w14:textId="291FC7EF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Attend local forums/meetings, as and when required by the organisation or funders</w:t>
            </w:r>
            <w:r w:rsidR="00E93C4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5965B994" w14:textId="4345E27B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Work as part of a team to ensure the ongoing continuation and expansion of locally based activities and assist in the development of new Community Engagement initiatives</w:t>
            </w:r>
            <w:r w:rsidR="00E93C4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0BE595E0" w14:textId="6B0E6D89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 support staff through internal in-situ support and CPD</w:t>
            </w:r>
            <w:r w:rsidR="00E93C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43AF2F7E" w14:textId="190B2473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When required, provide cover and assistance for other staff across all areas that the </w:t>
            </w:r>
            <w:r w:rsidR="00976D2B">
              <w:rPr>
                <w:rFonts w:ascii="Calibri" w:eastAsia="Times New Roman" w:hAnsi="Calibri" w:cs="Calibri"/>
                <w:sz w:val="20"/>
                <w:szCs w:val="20"/>
              </w:rPr>
              <w:t>Foundation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 operates</w:t>
            </w:r>
            <w:r w:rsidR="00EC1A78" w:rsidRPr="0097464C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This cover may extend to attending meetings, conferences, workshops and events. </w:t>
            </w:r>
          </w:p>
          <w:p w14:paraId="49FB83A3" w14:textId="534E3B40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hAnsi="Calibri" w:cs="Calibri"/>
                <w:color w:val="000000"/>
                <w:sz w:val="20"/>
                <w:szCs w:val="20"/>
              </w:rPr>
              <w:t>To positively promote the programmes</w:t>
            </w:r>
            <w:r w:rsidR="00573F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97464C">
              <w:rPr>
                <w:rFonts w:ascii="Calibri" w:hAnsi="Calibri" w:cs="Calibri"/>
                <w:color w:val="000000"/>
                <w:sz w:val="20"/>
                <w:szCs w:val="20"/>
              </w:rPr>
              <w:t>and core values in all aspects of the post’s responsibilities and duties</w:t>
            </w:r>
            <w:r w:rsidR="00E93C4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14573586" w14:textId="0BB4C5E6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hAnsi="Calibri" w:cs="Calibri"/>
                <w:color w:val="000000"/>
                <w:sz w:val="20"/>
                <w:szCs w:val="20"/>
              </w:rPr>
              <w:t>To maximise opportunities to raise awareness of the organisation’s activities</w:t>
            </w:r>
            <w:r w:rsidR="00E93C4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70C6C8D3" w14:textId="3118BD3B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 ensure that the safety of participants, volunteers and staff is </w:t>
            </w:r>
            <w:r w:rsidR="00064DDB" w:rsidRPr="0097464C">
              <w:rPr>
                <w:rFonts w:ascii="Calibri" w:hAnsi="Calibri" w:cs="Calibri"/>
                <w:color w:val="000000"/>
                <w:sz w:val="20"/>
                <w:szCs w:val="20"/>
              </w:rPr>
              <w:t>always prioritised</w:t>
            </w:r>
            <w:r w:rsidR="00E93C4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493BDF08" w14:textId="1BA879CD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Cambria" w:hAnsi="Calibri" w:cs="Calibri"/>
                <w:color w:val="000000"/>
                <w:sz w:val="20"/>
                <w:szCs w:val="20"/>
              </w:rPr>
              <w:t xml:space="preserve">Fulfilling other </w:t>
            </w:r>
            <w:r w:rsidR="00FB7E36">
              <w:rPr>
                <w:rFonts w:ascii="Calibri" w:eastAsia="Cambria" w:hAnsi="Calibri" w:cs="Calibri"/>
                <w:color w:val="000000"/>
                <w:sz w:val="20"/>
                <w:szCs w:val="20"/>
              </w:rPr>
              <w:t>Foundations</w:t>
            </w:r>
            <w:r w:rsidRPr="0097464C">
              <w:rPr>
                <w:rFonts w:ascii="Calibri" w:eastAsia="Cambria" w:hAnsi="Calibri" w:cs="Calibri"/>
                <w:color w:val="000000"/>
                <w:sz w:val="20"/>
                <w:szCs w:val="20"/>
              </w:rPr>
              <w:t xml:space="preserve"> duties as may </w:t>
            </w:r>
            <w:r w:rsidR="00EB0428" w:rsidRPr="0097464C">
              <w:rPr>
                <w:rFonts w:ascii="Calibri" w:eastAsia="Cambria" w:hAnsi="Calibri" w:cs="Calibri"/>
                <w:color w:val="000000"/>
                <w:sz w:val="20"/>
                <w:szCs w:val="20"/>
              </w:rPr>
              <w:t>be</w:t>
            </w:r>
            <w:r w:rsidRPr="0097464C">
              <w:rPr>
                <w:rFonts w:ascii="Calibri" w:eastAsia="Cambria" w:hAnsi="Calibri" w:cs="Calibri"/>
                <w:color w:val="000000"/>
                <w:sz w:val="20"/>
                <w:szCs w:val="20"/>
              </w:rPr>
              <w:t xml:space="preserve"> required from time to time, including evenings, in-school coaching, social inclusion projects, weekends and matchdays etc.</w:t>
            </w:r>
          </w:p>
          <w:p w14:paraId="052E485D" w14:textId="6D32B198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Ensure that </w:t>
            </w:r>
            <w:r w:rsidR="008750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best value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when booking external facilities and arranging additional activities</w:t>
            </w:r>
            <w:r w:rsidR="00F97F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  <w:p w14:paraId="04E9F8E9" w14:textId="364A2857" w:rsidR="00E73147" w:rsidRPr="0097464C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Organise and liaise with stakeholders </w:t>
            </w:r>
            <w:r w:rsidR="00064DDB"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regarding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bookings i.e., coach hire/venue hire etc</w:t>
            </w:r>
            <w:r w:rsidR="00F97F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  <w:p w14:paraId="14CCC7E0" w14:textId="55FA54F7" w:rsidR="00A03B72" w:rsidRPr="00030D86" w:rsidRDefault="00E73147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Ensure that all funding claim forms are completed on time and within funding deadlines in collaboration with the organisation finance department</w:t>
            </w:r>
            <w:r w:rsidR="00F97FB7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97464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2110EFAF" w14:textId="7F9A6CE1" w:rsidR="00030D86" w:rsidRPr="004A7BE1" w:rsidRDefault="00A8377F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0700BC">
              <w:rPr>
                <w:rFonts w:ascii="Calibri" w:eastAsia="Times New Roman" w:hAnsi="Calibri" w:cs="Calibri"/>
                <w:bCs/>
                <w:sz w:val="20"/>
                <w:szCs w:val="20"/>
              </w:rPr>
              <w:t>S</w:t>
            </w:r>
            <w:r w:rsidR="00EA38E3" w:rsidRPr="000700BC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upporting </w:t>
            </w:r>
            <w:r w:rsidR="00A03852" w:rsidRPr="000700BC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activities </w:t>
            </w:r>
            <w:r w:rsidR="00D630BF" w:rsidRPr="000700BC">
              <w:rPr>
                <w:rFonts w:ascii="Calibri" w:eastAsia="Times New Roman" w:hAnsi="Calibri" w:cs="Calibri"/>
                <w:bCs/>
                <w:sz w:val="20"/>
                <w:szCs w:val="20"/>
              </w:rPr>
              <w:t>across</w:t>
            </w:r>
            <w:r w:rsidR="00A03852" w:rsidRPr="000700BC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Inclusion, Health &amp; We</w:t>
            </w:r>
            <w:r w:rsidR="000700BC" w:rsidRPr="000700BC">
              <w:rPr>
                <w:rFonts w:ascii="Calibri" w:eastAsia="Times New Roman" w:hAnsi="Calibri" w:cs="Calibri"/>
                <w:bCs/>
                <w:sz w:val="20"/>
                <w:szCs w:val="20"/>
              </w:rPr>
              <w:t>l</w:t>
            </w:r>
            <w:r w:rsidR="00A03852" w:rsidRPr="000700BC">
              <w:rPr>
                <w:rFonts w:ascii="Calibri" w:eastAsia="Times New Roman" w:hAnsi="Calibri" w:cs="Calibri"/>
                <w:bCs/>
                <w:sz w:val="20"/>
                <w:szCs w:val="20"/>
              </w:rPr>
              <w:t>lbeing and Football</w:t>
            </w:r>
            <w:r w:rsidR="00F97FB7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14:paraId="0EA4D8AD" w14:textId="38A7C1B8" w:rsidR="004A7BE1" w:rsidRPr="004A7BE1" w:rsidRDefault="004A7BE1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4A7BE1">
              <w:rPr>
                <w:rFonts w:ascii="Calibri" w:hAnsi="Calibri" w:cs="Calibri"/>
                <w:sz w:val="20"/>
                <w:szCs w:val="20"/>
              </w:rPr>
              <w:t>A commitment and adherence to Foundation values, policies, procedures, including safeguarding &amp; EDI.</w:t>
            </w:r>
          </w:p>
          <w:p w14:paraId="64F419A6" w14:textId="25C761F1" w:rsidR="00C84088" w:rsidRPr="00683A21" w:rsidRDefault="00B03EC8" w:rsidP="004A7BE1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DA1AB4">
              <w:rPr>
                <w:rFonts w:ascii="Calibri" w:hAnsi="Calibri" w:cs="Calibri"/>
                <w:sz w:val="20"/>
                <w:szCs w:val="20"/>
              </w:rPr>
              <w:t>Any other duties deemed appropriate by</w:t>
            </w:r>
            <w:r w:rsidR="00EE3BEF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Pr="00DA1AB4">
              <w:rPr>
                <w:rFonts w:ascii="Calibri" w:hAnsi="Calibri" w:cs="Calibri"/>
                <w:sz w:val="20"/>
                <w:szCs w:val="20"/>
              </w:rPr>
              <w:t xml:space="preserve"> line manager or </w:t>
            </w:r>
            <w:r>
              <w:rPr>
                <w:rFonts w:ascii="Calibri" w:hAnsi="Calibri" w:cs="Calibri"/>
                <w:sz w:val="20"/>
                <w:szCs w:val="20"/>
              </w:rPr>
              <w:t>SMT</w:t>
            </w:r>
            <w:r w:rsidR="00F97FB7">
              <w:rPr>
                <w:rFonts w:ascii="Calibri" w:hAnsi="Calibri" w:cs="Calibri"/>
                <w:sz w:val="20"/>
                <w:szCs w:val="20"/>
              </w:rPr>
              <w:t>.</w:t>
            </w:r>
            <w:r w:rsidR="00AD5A8D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6F5A190C" w14:textId="77777777" w:rsidR="008F783B" w:rsidRDefault="008F783B" w:rsidP="00A03B72"/>
    <w:tbl>
      <w:tblPr>
        <w:tblpPr w:leftFromText="180" w:rightFromText="180" w:vertAnchor="text" w:horzAnchor="margin" w:tblpXSpec="center" w:tblpY="17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6"/>
        <w:gridCol w:w="1195"/>
        <w:gridCol w:w="1159"/>
        <w:gridCol w:w="2740"/>
      </w:tblGrid>
      <w:tr w:rsidR="00A03B72" w:rsidRPr="003F3C16" w14:paraId="708BD9BD" w14:textId="77777777" w:rsidTr="00A25976">
        <w:trPr>
          <w:trHeight w:val="567"/>
        </w:trPr>
        <w:tc>
          <w:tcPr>
            <w:tcW w:w="9900" w:type="dxa"/>
            <w:gridSpan w:val="4"/>
            <w:shd w:val="clear" w:color="auto" w:fill="0066CC"/>
          </w:tcPr>
          <w:p w14:paraId="5F3E3533" w14:textId="77777777" w:rsidR="00A03B72" w:rsidRPr="003A25F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3B72">
              <w:rPr>
                <w:b/>
                <w:bCs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  <w:tr w:rsidR="00A03B72" w:rsidRPr="003F3C16" w14:paraId="2BC52619" w14:textId="77777777" w:rsidTr="00B46675">
        <w:trPr>
          <w:trHeight w:val="567"/>
        </w:trPr>
        <w:tc>
          <w:tcPr>
            <w:tcW w:w="4806" w:type="dxa"/>
          </w:tcPr>
          <w:p w14:paraId="402D1D4C" w14:textId="77777777" w:rsidR="00A03B72" w:rsidRPr="003F3C1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Education/Qualifications</w:t>
            </w:r>
          </w:p>
        </w:tc>
        <w:tc>
          <w:tcPr>
            <w:tcW w:w="1195" w:type="dxa"/>
          </w:tcPr>
          <w:p w14:paraId="1DC9CD32" w14:textId="77777777" w:rsidR="00A03B72" w:rsidRPr="003F3C1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F3C16"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1159" w:type="dxa"/>
          </w:tcPr>
          <w:p w14:paraId="61D1AFCF" w14:textId="77777777" w:rsidR="00A03B72" w:rsidRPr="003F3C1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F3C16">
              <w:rPr>
                <w:rFonts w:ascii="Calibri" w:hAnsi="Calibri" w:cs="Calibri"/>
                <w:sz w:val="20"/>
                <w:szCs w:val="20"/>
              </w:rPr>
              <w:t>Desirable</w:t>
            </w:r>
          </w:p>
        </w:tc>
        <w:tc>
          <w:tcPr>
            <w:tcW w:w="2740" w:type="dxa"/>
          </w:tcPr>
          <w:p w14:paraId="44527E54" w14:textId="77777777" w:rsidR="00A03B72" w:rsidRPr="003F3C1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Measured</w:t>
            </w:r>
          </w:p>
        </w:tc>
      </w:tr>
      <w:tr w:rsidR="00A03B72" w:rsidRPr="003F3C16" w14:paraId="6505648D" w14:textId="77777777" w:rsidTr="00B46675">
        <w:trPr>
          <w:trHeight w:val="612"/>
        </w:trPr>
        <w:tc>
          <w:tcPr>
            <w:tcW w:w="4806" w:type="dxa"/>
            <w:vAlign w:val="center"/>
          </w:tcPr>
          <w:p w14:paraId="45534ECB" w14:textId="68D7FEBC" w:rsidR="00A03B72" w:rsidRPr="003F3C16" w:rsidRDefault="00A03B72" w:rsidP="00A25976">
            <w:pPr>
              <w:spacing w:before="2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51F6F">
              <w:rPr>
                <w:rFonts w:ascii="Calibri" w:hAnsi="Calibri" w:cs="Calibri"/>
                <w:sz w:val="20"/>
                <w:szCs w:val="20"/>
              </w:rPr>
              <w:t>Degree</w:t>
            </w:r>
            <w:r w:rsidR="00360292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r w:rsidR="00EF444E">
              <w:rPr>
                <w:rFonts w:ascii="Calibri" w:hAnsi="Calibri" w:cs="Calibri"/>
                <w:sz w:val="20"/>
                <w:szCs w:val="20"/>
              </w:rPr>
              <w:t>S</w:t>
            </w:r>
            <w:r w:rsidR="00360292">
              <w:rPr>
                <w:rFonts w:ascii="Calibri" w:hAnsi="Calibri" w:cs="Calibri"/>
                <w:sz w:val="20"/>
                <w:szCs w:val="20"/>
              </w:rPr>
              <w:t>ports Development, Youth Work in related discipline</w:t>
            </w:r>
            <w:r w:rsidRPr="00651F6F">
              <w:rPr>
                <w:rFonts w:ascii="Calibri" w:hAnsi="Calibri" w:cs="Calibri"/>
                <w:sz w:val="20"/>
                <w:szCs w:val="20"/>
              </w:rPr>
              <w:t xml:space="preserve"> or equivalent</w:t>
            </w:r>
          </w:p>
        </w:tc>
        <w:tc>
          <w:tcPr>
            <w:tcW w:w="1195" w:type="dxa"/>
            <w:vAlign w:val="center"/>
          </w:tcPr>
          <w:p w14:paraId="2802A70D" w14:textId="77777777" w:rsidR="00A03B72" w:rsidRPr="003F3C16" w:rsidRDefault="00A03B72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8CF6762" w14:textId="6C5DF86B" w:rsidR="00A03B72" w:rsidRPr="003F3C16" w:rsidRDefault="00360292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2740" w:type="dxa"/>
            <w:vAlign w:val="center"/>
          </w:tcPr>
          <w:p w14:paraId="17BDBCEC" w14:textId="5A04CFFE" w:rsidR="00A03B72" w:rsidRPr="003F3C1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5C3E13">
              <w:rPr>
                <w:rFonts w:ascii="Calibri" w:hAnsi="Calibri" w:cs="Calibri"/>
                <w:sz w:val="20"/>
                <w:szCs w:val="20"/>
              </w:rPr>
              <w:t>/Verif</w:t>
            </w:r>
            <w:r w:rsidR="005E6C14">
              <w:rPr>
                <w:rFonts w:ascii="Calibri" w:hAnsi="Calibri" w:cs="Calibri"/>
                <w:sz w:val="20"/>
                <w:szCs w:val="20"/>
              </w:rPr>
              <w:t>ication</w:t>
            </w:r>
          </w:p>
        </w:tc>
      </w:tr>
      <w:tr w:rsidR="00A03B72" w:rsidRPr="003F3C16" w14:paraId="1BA084D5" w14:textId="77777777" w:rsidTr="00B46675">
        <w:trPr>
          <w:trHeight w:val="612"/>
        </w:trPr>
        <w:tc>
          <w:tcPr>
            <w:tcW w:w="4806" w:type="dxa"/>
            <w:vAlign w:val="center"/>
          </w:tcPr>
          <w:p w14:paraId="1AEF659E" w14:textId="34C8E4FF" w:rsidR="00A03B72" w:rsidRPr="00E06715" w:rsidRDefault="00360292" w:rsidP="00A25976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0671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Qualification in level 3 physical education and school sport</w:t>
            </w:r>
            <w:r w:rsidR="00883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 working towards</w:t>
            </w:r>
          </w:p>
        </w:tc>
        <w:tc>
          <w:tcPr>
            <w:tcW w:w="1195" w:type="dxa"/>
            <w:vAlign w:val="center"/>
          </w:tcPr>
          <w:p w14:paraId="6D1A238E" w14:textId="7ED1016B" w:rsidR="00A03B72" w:rsidRPr="003F3C16" w:rsidRDefault="00256343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1ED2F187" w14:textId="77777777" w:rsidR="00A03B72" w:rsidRPr="003F3C16" w:rsidRDefault="00A03B72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1D8893F3" w14:textId="4DCF9353" w:rsidR="00A03B72" w:rsidRPr="003F3C1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5E6C14">
              <w:rPr>
                <w:rFonts w:ascii="Calibri" w:hAnsi="Calibri" w:cs="Calibri"/>
                <w:sz w:val="20"/>
                <w:szCs w:val="20"/>
              </w:rPr>
              <w:t>/Verification</w:t>
            </w:r>
          </w:p>
        </w:tc>
      </w:tr>
      <w:tr w:rsidR="00360292" w14:paraId="797A5AFE" w14:textId="77777777" w:rsidTr="00B46675">
        <w:trPr>
          <w:trHeight w:val="612"/>
        </w:trPr>
        <w:tc>
          <w:tcPr>
            <w:tcW w:w="4806" w:type="dxa"/>
            <w:vAlign w:val="center"/>
          </w:tcPr>
          <w:p w14:paraId="4B513AD8" w14:textId="27287CA3" w:rsidR="00360292" w:rsidRPr="00E06715" w:rsidRDefault="00360292" w:rsidP="00A25976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06715">
              <w:rPr>
                <w:rFonts w:ascii="Calibri" w:hAnsi="Calibri" w:cs="Calibri"/>
                <w:color w:val="000000"/>
                <w:sz w:val="20"/>
                <w:szCs w:val="20"/>
              </w:rPr>
              <w:t>Qualification in Higher level teaching assistant (HLTA)</w:t>
            </w:r>
          </w:p>
        </w:tc>
        <w:tc>
          <w:tcPr>
            <w:tcW w:w="1195" w:type="dxa"/>
            <w:vAlign w:val="center"/>
          </w:tcPr>
          <w:p w14:paraId="064B4BBC" w14:textId="77777777" w:rsidR="00360292" w:rsidRPr="003F3C16" w:rsidRDefault="00360292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11A527EB" w14:textId="1BB53495" w:rsidR="00360292" w:rsidRDefault="00256343" w:rsidP="00A2597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2740" w:type="dxa"/>
            <w:vAlign w:val="center"/>
          </w:tcPr>
          <w:p w14:paraId="07F913D4" w14:textId="1EC9C3E8" w:rsidR="00360292" w:rsidRDefault="006B4D81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5E6C14">
              <w:rPr>
                <w:rFonts w:ascii="Calibri" w:hAnsi="Calibri" w:cs="Calibri"/>
                <w:sz w:val="20"/>
                <w:szCs w:val="20"/>
              </w:rPr>
              <w:t>/Verification</w:t>
            </w:r>
          </w:p>
        </w:tc>
      </w:tr>
      <w:tr w:rsidR="00360292" w14:paraId="16F386D0" w14:textId="77777777" w:rsidTr="00B46675">
        <w:trPr>
          <w:trHeight w:val="612"/>
        </w:trPr>
        <w:tc>
          <w:tcPr>
            <w:tcW w:w="4806" w:type="dxa"/>
            <w:vAlign w:val="center"/>
          </w:tcPr>
          <w:p w14:paraId="10033A74" w14:textId="1787A35F" w:rsidR="00360292" w:rsidRPr="00E06715" w:rsidRDefault="00360292" w:rsidP="00A25976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06715">
              <w:rPr>
                <w:rFonts w:ascii="Calibri" w:hAnsi="Calibri" w:cs="Calibri"/>
                <w:color w:val="000000"/>
                <w:sz w:val="20"/>
                <w:szCs w:val="20"/>
              </w:rPr>
              <w:t>Qualification in level 4 or 5 PE specialism</w:t>
            </w:r>
          </w:p>
        </w:tc>
        <w:tc>
          <w:tcPr>
            <w:tcW w:w="1195" w:type="dxa"/>
            <w:vAlign w:val="center"/>
          </w:tcPr>
          <w:p w14:paraId="66E63B3F" w14:textId="77777777" w:rsidR="00360292" w:rsidRPr="003F3C16" w:rsidRDefault="00360292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297BC830" w14:textId="20B8CF86" w:rsidR="00360292" w:rsidRDefault="00882D06" w:rsidP="00A2597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2740" w:type="dxa"/>
            <w:vAlign w:val="center"/>
          </w:tcPr>
          <w:p w14:paraId="0CBBAD49" w14:textId="220AD3E3" w:rsidR="00360292" w:rsidRDefault="006B4D81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5E6C14">
              <w:rPr>
                <w:rFonts w:ascii="Calibri" w:hAnsi="Calibri" w:cs="Calibri"/>
                <w:sz w:val="20"/>
                <w:szCs w:val="20"/>
              </w:rPr>
              <w:t>/Verification</w:t>
            </w:r>
          </w:p>
        </w:tc>
      </w:tr>
      <w:tr w:rsidR="00360292" w14:paraId="56DFEB91" w14:textId="77777777" w:rsidTr="00B46675">
        <w:trPr>
          <w:trHeight w:val="612"/>
        </w:trPr>
        <w:tc>
          <w:tcPr>
            <w:tcW w:w="4806" w:type="dxa"/>
            <w:vAlign w:val="center"/>
          </w:tcPr>
          <w:p w14:paraId="0304133A" w14:textId="106B1804" w:rsidR="00360292" w:rsidRPr="00E06715" w:rsidRDefault="00B46675" w:rsidP="00A25976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A1AB4">
              <w:rPr>
                <w:rFonts w:ascii="Calibri" w:hAnsi="Calibri" w:cs="Calibri"/>
                <w:sz w:val="20"/>
                <w:szCs w:val="20"/>
              </w:rPr>
              <w:t>UEFA C or Minimum Level 2 Qualification in any other sport</w:t>
            </w:r>
            <w:r w:rsidRPr="00E067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14:paraId="4E623EF5" w14:textId="366B1665" w:rsidR="00360292" w:rsidRPr="003F3C16" w:rsidRDefault="00360292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2A162143" w14:textId="4546F3A3" w:rsidR="00360292" w:rsidRDefault="0005634F" w:rsidP="00A2597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2740" w:type="dxa"/>
            <w:vAlign w:val="center"/>
          </w:tcPr>
          <w:p w14:paraId="2E06D32B" w14:textId="5881F92B" w:rsidR="00360292" w:rsidRDefault="006B4D81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5E6C14">
              <w:rPr>
                <w:rFonts w:ascii="Calibri" w:hAnsi="Calibri" w:cs="Calibri"/>
                <w:sz w:val="20"/>
                <w:szCs w:val="20"/>
              </w:rPr>
              <w:t>/Verification</w:t>
            </w:r>
          </w:p>
        </w:tc>
      </w:tr>
      <w:tr w:rsidR="00A03B72" w14:paraId="00484A02" w14:textId="77777777" w:rsidTr="00B46675">
        <w:trPr>
          <w:trHeight w:val="612"/>
        </w:trPr>
        <w:tc>
          <w:tcPr>
            <w:tcW w:w="4806" w:type="dxa"/>
            <w:vAlign w:val="center"/>
          </w:tcPr>
          <w:p w14:paraId="09B68F40" w14:textId="0C92FC0D" w:rsidR="00A03B72" w:rsidRPr="00011BA2" w:rsidRDefault="00A03B72" w:rsidP="00A25976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>FA Emergency</w:t>
            </w:r>
            <w:r w:rsidR="008E1D56">
              <w:rPr>
                <w:rFonts w:ascii="Calibri" w:hAnsi="Calibri" w:cs="Calibri"/>
                <w:sz w:val="20"/>
                <w:szCs w:val="20"/>
              </w:rPr>
              <w:t xml:space="preserve"> F</w:t>
            </w:r>
            <w:r w:rsidR="00ED5F65">
              <w:rPr>
                <w:rFonts w:ascii="Calibri" w:hAnsi="Calibri" w:cs="Calibri"/>
                <w:sz w:val="20"/>
                <w:szCs w:val="20"/>
              </w:rPr>
              <w:t>irst</w:t>
            </w:r>
            <w:r w:rsidRPr="00F26958">
              <w:rPr>
                <w:rFonts w:ascii="Calibri" w:hAnsi="Calibri" w:cs="Calibri"/>
                <w:sz w:val="20"/>
                <w:szCs w:val="20"/>
              </w:rPr>
              <w:t xml:space="preserve"> Aid or equivalent </w:t>
            </w:r>
          </w:p>
        </w:tc>
        <w:tc>
          <w:tcPr>
            <w:tcW w:w="1195" w:type="dxa"/>
            <w:vAlign w:val="center"/>
          </w:tcPr>
          <w:p w14:paraId="3BA24D29" w14:textId="40989623" w:rsidR="00A03B72" w:rsidRPr="003F3C16" w:rsidRDefault="00D37921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5C76FF9A" w14:textId="77777777" w:rsidR="00A03B72" w:rsidRDefault="00A03B72" w:rsidP="00A25976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2740" w:type="dxa"/>
            <w:vAlign w:val="center"/>
          </w:tcPr>
          <w:p w14:paraId="5C388B63" w14:textId="7DDE2E09" w:rsidR="00A03B72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5E6C14">
              <w:rPr>
                <w:rFonts w:ascii="Calibri" w:hAnsi="Calibri" w:cs="Calibri"/>
                <w:sz w:val="20"/>
                <w:szCs w:val="20"/>
              </w:rPr>
              <w:t>/Verification</w:t>
            </w:r>
          </w:p>
        </w:tc>
      </w:tr>
      <w:tr w:rsidR="00A03B72" w14:paraId="1E62DBC3" w14:textId="77777777" w:rsidTr="00B46675">
        <w:trPr>
          <w:trHeight w:val="612"/>
        </w:trPr>
        <w:tc>
          <w:tcPr>
            <w:tcW w:w="4806" w:type="dxa"/>
          </w:tcPr>
          <w:p w14:paraId="704BD78F" w14:textId="77777777" w:rsidR="00A03B72" w:rsidRPr="00F26958" w:rsidRDefault="00A03B72" w:rsidP="00A25976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6805C413">
              <w:rPr>
                <w:rFonts w:ascii="Calibri" w:hAnsi="Calibri" w:cs="Calibri"/>
                <w:sz w:val="20"/>
                <w:szCs w:val="20"/>
              </w:rPr>
              <w:t>FA Safeguarding qualification or equivalent</w:t>
            </w:r>
          </w:p>
        </w:tc>
        <w:tc>
          <w:tcPr>
            <w:tcW w:w="1195" w:type="dxa"/>
            <w:vAlign w:val="center"/>
          </w:tcPr>
          <w:p w14:paraId="289988EE" w14:textId="38C4A325" w:rsidR="00A03B72" w:rsidRPr="003F3C16" w:rsidRDefault="00D37921" w:rsidP="00A2597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2526DD9E" w14:textId="77777777" w:rsidR="00A03B72" w:rsidRDefault="00A03B72" w:rsidP="00A25976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2740" w:type="dxa"/>
            <w:vAlign w:val="center"/>
          </w:tcPr>
          <w:p w14:paraId="5F10B0FE" w14:textId="2F17174F" w:rsidR="00A03B72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5E6C14">
              <w:rPr>
                <w:rFonts w:ascii="Calibri" w:hAnsi="Calibri" w:cs="Calibri"/>
                <w:sz w:val="20"/>
                <w:szCs w:val="20"/>
              </w:rPr>
              <w:t>/Verification</w:t>
            </w:r>
          </w:p>
        </w:tc>
      </w:tr>
      <w:tr w:rsidR="00A03B72" w:rsidRPr="003F3C16" w14:paraId="0033E12C" w14:textId="77777777" w:rsidTr="00A25976">
        <w:trPr>
          <w:trHeight w:val="567"/>
        </w:trPr>
        <w:tc>
          <w:tcPr>
            <w:tcW w:w="9900" w:type="dxa"/>
            <w:gridSpan w:val="4"/>
          </w:tcPr>
          <w:p w14:paraId="758B6879" w14:textId="77777777" w:rsidR="00A03B72" w:rsidRPr="003F3C16" w:rsidRDefault="00A03B72" w:rsidP="00A25976">
            <w:pPr>
              <w:spacing w:beforeLines="40" w:before="96" w:afterLines="40" w:after="96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Knowledge and Experience</w:t>
            </w:r>
          </w:p>
        </w:tc>
      </w:tr>
      <w:tr w:rsidR="00A521F6" w:rsidRPr="003F3C16" w14:paraId="23267796" w14:textId="77777777" w:rsidTr="00B46675">
        <w:trPr>
          <w:trHeight w:val="620"/>
        </w:trPr>
        <w:tc>
          <w:tcPr>
            <w:tcW w:w="4806" w:type="dxa"/>
          </w:tcPr>
          <w:p w14:paraId="667A19DA" w14:textId="0FDE3ED4" w:rsidR="00A521F6" w:rsidRPr="00FD7EE9" w:rsidRDefault="00A521F6" w:rsidP="00A521F6">
            <w:pPr>
              <w:spacing w:after="20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0826">
              <w:rPr>
                <w:rFonts w:ascii="Calibri" w:hAnsi="Calibri" w:cs="Calibri"/>
                <w:sz w:val="20"/>
                <w:szCs w:val="20"/>
              </w:rPr>
              <w:t>Experience of working with young people</w:t>
            </w:r>
          </w:p>
        </w:tc>
        <w:tc>
          <w:tcPr>
            <w:tcW w:w="1195" w:type="dxa"/>
            <w:vAlign w:val="center"/>
          </w:tcPr>
          <w:p w14:paraId="753EBE39" w14:textId="5C1D08E8" w:rsidR="00A521F6" w:rsidRPr="003F3C16" w:rsidRDefault="00A521F6" w:rsidP="00A521F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03147E7B" w14:textId="77777777" w:rsidR="00A521F6" w:rsidRDefault="00A521F6" w:rsidP="00A521F6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2740" w:type="dxa"/>
            <w:vAlign w:val="center"/>
          </w:tcPr>
          <w:p w14:paraId="4444EC35" w14:textId="60EB8778" w:rsidR="00A521F6" w:rsidRDefault="00A521F6" w:rsidP="00A521F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A521F6" w:rsidRPr="003F3C16" w14:paraId="65F7008A" w14:textId="77777777" w:rsidTr="00B46675">
        <w:trPr>
          <w:trHeight w:val="620"/>
        </w:trPr>
        <w:tc>
          <w:tcPr>
            <w:tcW w:w="4806" w:type="dxa"/>
          </w:tcPr>
          <w:p w14:paraId="75037F40" w14:textId="7CEA8B10" w:rsidR="00A521F6" w:rsidRPr="00FD7EE9" w:rsidRDefault="00A521F6" w:rsidP="00A521F6">
            <w:pPr>
              <w:spacing w:after="20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0826">
              <w:rPr>
                <w:rFonts w:ascii="Calibri" w:hAnsi="Calibri" w:cs="Calibri"/>
                <w:sz w:val="20"/>
                <w:szCs w:val="20"/>
              </w:rPr>
              <w:t>Understanding of PE and school sport setting and the National Curriculum</w:t>
            </w:r>
          </w:p>
        </w:tc>
        <w:tc>
          <w:tcPr>
            <w:tcW w:w="1195" w:type="dxa"/>
            <w:vAlign w:val="center"/>
          </w:tcPr>
          <w:p w14:paraId="2235AB2B" w14:textId="4CE5D43B" w:rsidR="00A521F6" w:rsidRPr="003F3C16" w:rsidRDefault="00A521F6" w:rsidP="00A521F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7FF46044" w14:textId="77777777" w:rsidR="00A521F6" w:rsidRDefault="00A521F6" w:rsidP="00A521F6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2740" w:type="dxa"/>
            <w:vAlign w:val="center"/>
          </w:tcPr>
          <w:p w14:paraId="5D1E1420" w14:textId="280BB92C" w:rsidR="00A521F6" w:rsidRDefault="00A521F6" w:rsidP="00A521F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</w:p>
        </w:tc>
      </w:tr>
      <w:tr w:rsidR="00F40A46" w:rsidRPr="003F3C16" w14:paraId="4ACA9311" w14:textId="77777777" w:rsidTr="00B46675">
        <w:trPr>
          <w:trHeight w:val="620"/>
        </w:trPr>
        <w:tc>
          <w:tcPr>
            <w:tcW w:w="4806" w:type="dxa"/>
          </w:tcPr>
          <w:p w14:paraId="599EC897" w14:textId="52FF005C" w:rsidR="00F40A46" w:rsidRPr="00FD7EE9" w:rsidRDefault="00F40A46" w:rsidP="00F40A46">
            <w:pPr>
              <w:spacing w:after="20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1F4F">
              <w:rPr>
                <w:rFonts w:ascii="Calibri" w:hAnsi="Calibri" w:cs="Calibri"/>
                <w:sz w:val="20"/>
                <w:szCs w:val="20"/>
              </w:rPr>
              <w:t>Experience of evaluating the effectiveness of sessions and programmes</w:t>
            </w:r>
          </w:p>
        </w:tc>
        <w:tc>
          <w:tcPr>
            <w:tcW w:w="1195" w:type="dxa"/>
            <w:vAlign w:val="center"/>
          </w:tcPr>
          <w:p w14:paraId="3B823820" w14:textId="1BBDBB8A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0DAFF35A" w14:textId="77777777" w:rsidR="00F40A46" w:rsidRDefault="00F40A46" w:rsidP="00F40A46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2740" w:type="dxa"/>
            <w:vAlign w:val="center"/>
          </w:tcPr>
          <w:p w14:paraId="3217815D" w14:textId="58D0691C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F40A46" w:rsidRPr="003F3C16" w14:paraId="7BA01B6F" w14:textId="77777777" w:rsidTr="00B46675">
        <w:trPr>
          <w:trHeight w:val="620"/>
        </w:trPr>
        <w:tc>
          <w:tcPr>
            <w:tcW w:w="4806" w:type="dxa"/>
          </w:tcPr>
          <w:p w14:paraId="3DE21801" w14:textId="2DBF229F" w:rsidR="00F40A46" w:rsidRPr="00FD7EE9" w:rsidRDefault="00F40A46" w:rsidP="00F40A46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D7E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Experience of working in a wide range of environments including schools, clubs and community settings</w:t>
            </w:r>
          </w:p>
        </w:tc>
        <w:tc>
          <w:tcPr>
            <w:tcW w:w="1195" w:type="dxa"/>
            <w:vAlign w:val="center"/>
          </w:tcPr>
          <w:p w14:paraId="25BFA313" w14:textId="4370294B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43DFD908" w14:textId="40ECE8E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2740" w:type="dxa"/>
            <w:vAlign w:val="center"/>
          </w:tcPr>
          <w:p w14:paraId="7D95EC88" w14:textId="2F002160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F40A46" w:rsidRPr="003F3C16" w14:paraId="4CD8D505" w14:textId="77777777" w:rsidTr="00B46675">
        <w:trPr>
          <w:trHeight w:val="620"/>
        </w:trPr>
        <w:tc>
          <w:tcPr>
            <w:tcW w:w="4806" w:type="dxa"/>
          </w:tcPr>
          <w:p w14:paraId="4B1682A0" w14:textId="4838018D" w:rsidR="00F40A46" w:rsidRPr="004C269D" w:rsidRDefault="00F40A46" w:rsidP="00F40A46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D1F4F">
              <w:rPr>
                <w:rFonts w:ascii="Calibri" w:hAnsi="Calibri" w:cs="Calibri"/>
                <w:sz w:val="20"/>
                <w:szCs w:val="20"/>
              </w:rPr>
              <w:t>Experience of working with disability groups, or young people who may pose challenging behaviours</w:t>
            </w:r>
          </w:p>
        </w:tc>
        <w:tc>
          <w:tcPr>
            <w:tcW w:w="1195" w:type="dxa"/>
            <w:vAlign w:val="center"/>
          </w:tcPr>
          <w:p w14:paraId="399E1E13" w14:textId="77777777" w:rsidR="00F40A46" w:rsidRDefault="00F40A46" w:rsidP="00F40A46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1159" w:type="dxa"/>
            <w:vAlign w:val="center"/>
          </w:tcPr>
          <w:p w14:paraId="01F4929A" w14:textId="27A064E0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2740" w:type="dxa"/>
            <w:vAlign w:val="center"/>
          </w:tcPr>
          <w:p w14:paraId="1EA8CD4D" w14:textId="4F4AB95E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F40A46" w:rsidRPr="003F3C16" w14:paraId="4B1BBCB7" w14:textId="77777777" w:rsidTr="00B46675">
        <w:trPr>
          <w:trHeight w:val="620"/>
        </w:trPr>
        <w:tc>
          <w:tcPr>
            <w:tcW w:w="4806" w:type="dxa"/>
          </w:tcPr>
          <w:p w14:paraId="38D28183" w14:textId="28D36B29" w:rsidR="00F40A46" w:rsidRPr="00F26958" w:rsidRDefault="00F40A46" w:rsidP="00F40A46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269D">
              <w:rPr>
                <w:rFonts w:ascii="Calibri" w:hAnsi="Calibri" w:cs="Calibri"/>
                <w:sz w:val="20"/>
                <w:szCs w:val="20"/>
              </w:rPr>
              <w:t>Understanding the key elements of safeguarding including recognising neglect, promoting a safe environment and understanding reporting procedures</w:t>
            </w:r>
          </w:p>
        </w:tc>
        <w:tc>
          <w:tcPr>
            <w:tcW w:w="1195" w:type="dxa"/>
            <w:vAlign w:val="center"/>
          </w:tcPr>
          <w:p w14:paraId="7EBF5B0C" w14:textId="055761FC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0E14E11C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520CAB7D" w14:textId="1B5B0AF3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Application/Interview </w:t>
            </w:r>
          </w:p>
        </w:tc>
      </w:tr>
      <w:tr w:rsidR="00F40A46" w:rsidRPr="003F3C16" w14:paraId="201705A1" w14:textId="77777777" w:rsidTr="00B46675">
        <w:trPr>
          <w:trHeight w:val="620"/>
        </w:trPr>
        <w:tc>
          <w:tcPr>
            <w:tcW w:w="4806" w:type="dxa"/>
          </w:tcPr>
          <w:p w14:paraId="425B8D8D" w14:textId="3C0ABBD6" w:rsidR="00F40A46" w:rsidRPr="003F3C16" w:rsidRDefault="00F40A46" w:rsidP="00F40A46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 xml:space="preserve">Understanding of 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F26958">
              <w:rPr>
                <w:rFonts w:ascii="Calibri" w:hAnsi="Calibri" w:cs="Calibri"/>
                <w:sz w:val="20"/>
                <w:szCs w:val="20"/>
              </w:rPr>
              <w:t>ealth and safety</w:t>
            </w:r>
          </w:p>
        </w:tc>
        <w:tc>
          <w:tcPr>
            <w:tcW w:w="1195" w:type="dxa"/>
            <w:vAlign w:val="center"/>
          </w:tcPr>
          <w:p w14:paraId="4D5241FF" w14:textId="0AC9EF6E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67BAC36D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02E82D1B" w14:textId="77777777" w:rsidR="00F40A46" w:rsidRPr="003F3C1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F40A46" w14:paraId="4B52E237" w14:textId="77777777" w:rsidTr="00A25976">
        <w:trPr>
          <w:trHeight w:val="323"/>
        </w:trPr>
        <w:tc>
          <w:tcPr>
            <w:tcW w:w="9900" w:type="dxa"/>
            <w:gridSpan w:val="4"/>
          </w:tcPr>
          <w:p w14:paraId="1247108E" w14:textId="3CECF217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Skills and abilities</w:t>
            </w:r>
          </w:p>
        </w:tc>
      </w:tr>
      <w:tr w:rsidR="00F40A46" w14:paraId="36C16075" w14:textId="77777777" w:rsidTr="00B46675">
        <w:trPr>
          <w:trHeight w:val="323"/>
        </w:trPr>
        <w:tc>
          <w:tcPr>
            <w:tcW w:w="4806" w:type="dxa"/>
          </w:tcPr>
          <w:p w14:paraId="0D00683A" w14:textId="109B4E92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23FB3">
              <w:rPr>
                <w:rFonts w:ascii="Calibri" w:hAnsi="Calibri" w:cs="Calibri"/>
                <w:color w:val="000000"/>
                <w:sz w:val="20"/>
                <w:szCs w:val="20"/>
              </w:rPr>
              <w:t>Excellent organisational skills with the ability to multitask and adapt in a face fast paced environment.</w:t>
            </w:r>
          </w:p>
        </w:tc>
        <w:tc>
          <w:tcPr>
            <w:tcW w:w="1195" w:type="dxa"/>
            <w:vAlign w:val="center"/>
          </w:tcPr>
          <w:p w14:paraId="63AB3AA1" w14:textId="5B41093E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3AF53038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6B47A63D" w14:textId="24382A1B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</w:p>
        </w:tc>
      </w:tr>
      <w:tr w:rsidR="00F40A46" w14:paraId="31057E77" w14:textId="77777777" w:rsidTr="00B46675">
        <w:trPr>
          <w:trHeight w:val="323"/>
        </w:trPr>
        <w:tc>
          <w:tcPr>
            <w:tcW w:w="4806" w:type="dxa"/>
          </w:tcPr>
          <w:p w14:paraId="5F2CAA76" w14:textId="767A6E86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23F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Outstanding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</w:t>
            </w:r>
            <w:r w:rsidRPr="00223F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ritten,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Pr="00223FB3">
              <w:rPr>
                <w:rFonts w:ascii="Calibri" w:hAnsi="Calibri" w:cs="Calibri"/>
                <w:color w:val="000000"/>
                <w:sz w:val="20"/>
                <w:szCs w:val="20"/>
              </w:rPr>
              <w:t>erbal and interpersonal communication skills</w:t>
            </w:r>
          </w:p>
        </w:tc>
        <w:tc>
          <w:tcPr>
            <w:tcW w:w="1195" w:type="dxa"/>
            <w:vAlign w:val="center"/>
          </w:tcPr>
          <w:p w14:paraId="4F945E69" w14:textId="690C756C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09F6D16B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5CCC9F3B" w14:textId="7F32A929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F40A46" w14:paraId="3AA4DAA1" w14:textId="77777777" w:rsidTr="00B46675">
        <w:trPr>
          <w:trHeight w:val="323"/>
        </w:trPr>
        <w:tc>
          <w:tcPr>
            <w:tcW w:w="4806" w:type="dxa"/>
          </w:tcPr>
          <w:p w14:paraId="0DA13804" w14:textId="148251F0" w:rsidR="00F40A46" w:rsidRPr="00F26958" w:rsidRDefault="006C2EE4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43FD4">
              <w:rPr>
                <w:rFonts w:ascii="Calibri" w:hAnsi="Calibri" w:cs="Calibri"/>
                <w:sz w:val="20"/>
                <w:szCs w:val="20"/>
              </w:rPr>
              <w:t>Able to work effectively within a team and independently</w:t>
            </w:r>
          </w:p>
        </w:tc>
        <w:tc>
          <w:tcPr>
            <w:tcW w:w="1195" w:type="dxa"/>
            <w:vAlign w:val="center"/>
          </w:tcPr>
          <w:p w14:paraId="7CEEAD2B" w14:textId="4208884A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6B7641E8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32CB41B7" w14:textId="3912686F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F40A46" w14:paraId="708B8AD0" w14:textId="77777777" w:rsidTr="00B46675">
        <w:trPr>
          <w:trHeight w:val="323"/>
        </w:trPr>
        <w:tc>
          <w:tcPr>
            <w:tcW w:w="4806" w:type="dxa"/>
          </w:tcPr>
          <w:p w14:paraId="44584EC6" w14:textId="2C73938E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Ability </w:t>
            </w:r>
            <w:r w:rsidRPr="00F26958">
              <w:rPr>
                <w:rFonts w:ascii="Calibri" w:hAnsi="Calibri" w:cs="Calibri"/>
                <w:sz w:val="20"/>
                <w:szCs w:val="20"/>
              </w:rPr>
              <w:t>to adapt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diversify</w:t>
            </w:r>
            <w:r w:rsidRPr="00F26958">
              <w:rPr>
                <w:rFonts w:ascii="Calibri" w:hAnsi="Calibri" w:cs="Calibri"/>
                <w:sz w:val="20"/>
                <w:szCs w:val="20"/>
              </w:rPr>
              <w:t xml:space="preserve"> sessions to participants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in programmes/sessions</w:t>
            </w:r>
          </w:p>
        </w:tc>
        <w:tc>
          <w:tcPr>
            <w:tcW w:w="1195" w:type="dxa"/>
            <w:vAlign w:val="center"/>
          </w:tcPr>
          <w:p w14:paraId="0AD2E058" w14:textId="1E01B1A3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56F53E59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1965C6E2" w14:textId="5455A674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F40A46" w14:paraId="17214F41" w14:textId="77777777" w:rsidTr="00B46675">
        <w:trPr>
          <w:trHeight w:val="323"/>
        </w:trPr>
        <w:tc>
          <w:tcPr>
            <w:tcW w:w="4806" w:type="dxa"/>
          </w:tcPr>
          <w:p w14:paraId="36B4F4FD" w14:textId="368CF268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Ability to manage behaviours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 xml:space="preserve"> </w:t>
            </w:r>
            <w:r w:rsidRPr="001274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and build rapport with young children with diverse needs</w:t>
            </w:r>
          </w:p>
        </w:tc>
        <w:tc>
          <w:tcPr>
            <w:tcW w:w="1195" w:type="dxa"/>
            <w:vAlign w:val="center"/>
          </w:tcPr>
          <w:p w14:paraId="572754DE" w14:textId="6BC94244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1AEFA304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764D862C" w14:textId="5FF10396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  <w:r w:rsidRPr="00526805">
              <w:rPr>
                <w:rFonts w:ascii="Calibri" w:hAnsi="Calibri" w:cs="Calibri"/>
                <w:sz w:val="20"/>
                <w:szCs w:val="20"/>
              </w:rPr>
              <w:t>/Practical</w:t>
            </w:r>
          </w:p>
        </w:tc>
      </w:tr>
      <w:tr w:rsidR="00F40A46" w14:paraId="692C07DC" w14:textId="77777777" w:rsidTr="00B46675">
        <w:trPr>
          <w:trHeight w:val="323"/>
        </w:trPr>
        <w:tc>
          <w:tcPr>
            <w:tcW w:w="4806" w:type="dxa"/>
          </w:tcPr>
          <w:p w14:paraId="5F0CAE59" w14:textId="707BA214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51F6F">
              <w:rPr>
                <w:rFonts w:ascii="Calibri" w:hAnsi="Calibri" w:cs="Calibri"/>
                <w:sz w:val="20"/>
                <w:szCs w:val="20"/>
              </w:rPr>
              <w:t xml:space="preserve">Able to encourage motivate and enthuse young people to participate in </w:t>
            </w:r>
            <w:r>
              <w:rPr>
                <w:rFonts w:ascii="Calibri" w:hAnsi="Calibri" w:cs="Calibri"/>
                <w:sz w:val="20"/>
                <w:szCs w:val="20"/>
              </w:rPr>
              <w:t>sport and alternative opportunities and be a positive role model</w:t>
            </w:r>
          </w:p>
        </w:tc>
        <w:tc>
          <w:tcPr>
            <w:tcW w:w="1195" w:type="dxa"/>
            <w:vAlign w:val="center"/>
          </w:tcPr>
          <w:p w14:paraId="0489710A" w14:textId="03446B6A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27C244E8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62DA3B91" w14:textId="2942222B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F40A46" w14:paraId="4884593D" w14:textId="77777777" w:rsidTr="00B46675">
        <w:trPr>
          <w:trHeight w:val="323"/>
        </w:trPr>
        <w:tc>
          <w:tcPr>
            <w:tcW w:w="4806" w:type="dxa"/>
          </w:tcPr>
          <w:p w14:paraId="4E32FD28" w14:textId="6371D958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1BA2">
              <w:rPr>
                <w:rFonts w:ascii="Calibri" w:hAnsi="Calibri" w:cs="Calibri"/>
                <w:sz w:val="20"/>
                <w:szCs w:val="20"/>
              </w:rPr>
              <w:t>Excellent planning and organisational skills</w:t>
            </w:r>
          </w:p>
        </w:tc>
        <w:tc>
          <w:tcPr>
            <w:tcW w:w="1195" w:type="dxa"/>
            <w:vAlign w:val="center"/>
          </w:tcPr>
          <w:p w14:paraId="1526C0EC" w14:textId="18C6379E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0AC3EBF7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1940081F" w14:textId="74728FCF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F40A46" w14:paraId="0557BD3B" w14:textId="77777777" w:rsidTr="00B46675">
        <w:trPr>
          <w:trHeight w:val="323"/>
        </w:trPr>
        <w:tc>
          <w:tcPr>
            <w:tcW w:w="4806" w:type="dxa"/>
          </w:tcPr>
          <w:p w14:paraId="164E2E74" w14:textId="46FB5208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1F1E">
              <w:rPr>
                <w:rFonts w:ascii="Calibri" w:hAnsi="Calibri" w:cs="Calibri"/>
                <w:color w:val="000000"/>
                <w:sz w:val="20"/>
                <w:szCs w:val="20"/>
              </w:rPr>
              <w:t>Self-driven individual who brings life and energy to their delivery</w:t>
            </w:r>
          </w:p>
        </w:tc>
        <w:tc>
          <w:tcPr>
            <w:tcW w:w="1195" w:type="dxa"/>
            <w:vAlign w:val="center"/>
          </w:tcPr>
          <w:p w14:paraId="5058DA3A" w14:textId="2FEA3D2C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7BB8C4D9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7A64BA9B" w14:textId="6ADF9DCE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F40A46" w14:paraId="2EC0361D" w14:textId="77777777" w:rsidTr="00B46675">
        <w:trPr>
          <w:trHeight w:val="323"/>
        </w:trPr>
        <w:tc>
          <w:tcPr>
            <w:tcW w:w="4806" w:type="dxa"/>
          </w:tcPr>
          <w:p w14:paraId="5B453309" w14:textId="21758E31" w:rsidR="00F40A46" w:rsidRPr="003A1F1E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EFF">
              <w:rPr>
                <w:rFonts w:ascii="Calibri" w:hAnsi="Calibri" w:cs="Calibri"/>
                <w:color w:val="000000"/>
                <w:sz w:val="20"/>
                <w:szCs w:val="20"/>
              </w:rPr>
              <w:t>Confident in using Microsoft PowerPoint, Word, Excel and other IT programmes which support the development of teaching and learning activities and resources.</w:t>
            </w:r>
          </w:p>
        </w:tc>
        <w:tc>
          <w:tcPr>
            <w:tcW w:w="1195" w:type="dxa"/>
            <w:vAlign w:val="center"/>
          </w:tcPr>
          <w:p w14:paraId="08C3CECB" w14:textId="540A2912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5AE0F226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02B682AF" w14:textId="361ED28D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F40A46" w14:paraId="18887682" w14:textId="77777777" w:rsidTr="00A25976">
        <w:trPr>
          <w:trHeight w:val="323"/>
        </w:trPr>
        <w:tc>
          <w:tcPr>
            <w:tcW w:w="9900" w:type="dxa"/>
            <w:gridSpan w:val="4"/>
          </w:tcPr>
          <w:p w14:paraId="5D8027EC" w14:textId="01D72511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Personal</w:t>
            </w:r>
          </w:p>
        </w:tc>
      </w:tr>
      <w:tr w:rsidR="00F40A46" w14:paraId="50238A5E" w14:textId="77777777" w:rsidTr="00B46675">
        <w:trPr>
          <w:trHeight w:val="323"/>
        </w:trPr>
        <w:tc>
          <w:tcPr>
            <w:tcW w:w="4806" w:type="dxa"/>
          </w:tcPr>
          <w:p w14:paraId="3FDE936B" w14:textId="52C271FE" w:rsidR="00F40A46" w:rsidRPr="00F26958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Current </w:t>
            </w:r>
            <w:r w:rsidRPr="00020CA4">
              <w:rPr>
                <w:rFonts w:ascii="Calibri" w:hAnsi="Calibri" w:cs="Calibri"/>
                <w:sz w:val="20"/>
                <w:szCs w:val="20"/>
              </w:rPr>
              <w:t>DBS</w:t>
            </w:r>
            <w:r w:rsidR="00D50C5C">
              <w:rPr>
                <w:rFonts w:ascii="Calibri" w:hAnsi="Calibri" w:cs="Calibri"/>
                <w:sz w:val="20"/>
                <w:szCs w:val="20"/>
              </w:rPr>
              <w:t xml:space="preserve"> (Enhanced)</w:t>
            </w:r>
          </w:p>
        </w:tc>
        <w:tc>
          <w:tcPr>
            <w:tcW w:w="1195" w:type="dxa"/>
            <w:vAlign w:val="center"/>
          </w:tcPr>
          <w:p w14:paraId="58CA54E0" w14:textId="2A6C0BE4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6526E984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20D96C7C" w14:textId="17E4D2DB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Pre-employment</w:t>
            </w:r>
            <w:r w:rsidRPr="00020CA4">
              <w:rPr>
                <w:rFonts w:ascii="Calibri" w:hAnsi="Calibri" w:cs="Calibri"/>
                <w:sz w:val="20"/>
                <w:szCs w:val="20"/>
              </w:rPr>
              <w:t xml:space="preserve"> check</w:t>
            </w:r>
          </w:p>
        </w:tc>
      </w:tr>
      <w:tr w:rsidR="00F40A46" w14:paraId="2AB2B26D" w14:textId="77777777" w:rsidTr="00B46675">
        <w:trPr>
          <w:trHeight w:val="323"/>
        </w:trPr>
        <w:tc>
          <w:tcPr>
            <w:tcW w:w="4806" w:type="dxa"/>
          </w:tcPr>
          <w:p w14:paraId="5D1BF356" w14:textId="7FC6FBB9" w:rsidR="00F40A46" w:rsidRPr="008F4CA1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>Commitment to development and willingness to undertake training where necessary</w:t>
            </w:r>
          </w:p>
        </w:tc>
        <w:tc>
          <w:tcPr>
            <w:tcW w:w="1195" w:type="dxa"/>
            <w:vAlign w:val="center"/>
          </w:tcPr>
          <w:p w14:paraId="14531F95" w14:textId="0FB3D694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53EF5BD6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20A3103D" w14:textId="6BCCEC2D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F40A46" w14:paraId="14065E2B" w14:textId="77777777" w:rsidTr="00B46675">
        <w:trPr>
          <w:trHeight w:val="323"/>
        </w:trPr>
        <w:tc>
          <w:tcPr>
            <w:tcW w:w="4806" w:type="dxa"/>
          </w:tcPr>
          <w:p w14:paraId="2A293435" w14:textId="190236D8" w:rsidR="00F40A46" w:rsidRPr="00594EFF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4CA1">
              <w:rPr>
                <w:rFonts w:ascii="Calibri" w:hAnsi="Calibri" w:cs="Calibri"/>
                <w:sz w:val="20"/>
                <w:szCs w:val="20"/>
              </w:rPr>
              <w:t>A flexible attitude to working and willing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4CA1">
              <w:rPr>
                <w:rFonts w:ascii="Calibri" w:hAnsi="Calibri" w:cs="Calibri"/>
                <w:sz w:val="20"/>
                <w:szCs w:val="20"/>
              </w:rPr>
              <w:t xml:space="preserve">to work evenings and weekends </w:t>
            </w:r>
            <w:r w:rsidRPr="00BF3118">
              <w:rPr>
                <w:rFonts w:ascii="Calibri" w:hAnsi="Calibri" w:cs="Calibri"/>
                <w:sz w:val="20"/>
                <w:szCs w:val="20"/>
              </w:rPr>
              <w:t>including matchdays</w:t>
            </w:r>
          </w:p>
        </w:tc>
        <w:tc>
          <w:tcPr>
            <w:tcW w:w="1195" w:type="dxa"/>
            <w:vAlign w:val="center"/>
          </w:tcPr>
          <w:p w14:paraId="09C4B1B8" w14:textId="1696C823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59E298DD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650F38E4" w14:textId="18E754AE" w:rsidR="00F40A46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Application/Reference</w:t>
            </w:r>
          </w:p>
        </w:tc>
      </w:tr>
      <w:tr w:rsidR="00F40A46" w14:paraId="28E59307" w14:textId="77777777" w:rsidTr="00B46675">
        <w:trPr>
          <w:trHeight w:val="323"/>
        </w:trPr>
        <w:tc>
          <w:tcPr>
            <w:tcW w:w="4806" w:type="dxa"/>
          </w:tcPr>
          <w:p w14:paraId="57A32B6E" w14:textId="27B84A26" w:rsidR="00F40A46" w:rsidRPr="00020CA4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F4CA1">
              <w:rPr>
                <w:rFonts w:ascii="Calibri" w:hAnsi="Calibri" w:cs="Calibri"/>
                <w:sz w:val="20"/>
                <w:szCs w:val="20"/>
              </w:rPr>
              <w:t>Hold a valid driving licence and have access to own transport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business use insurance cover</w:t>
            </w:r>
          </w:p>
        </w:tc>
        <w:tc>
          <w:tcPr>
            <w:tcW w:w="1195" w:type="dxa"/>
            <w:vAlign w:val="center"/>
          </w:tcPr>
          <w:p w14:paraId="29C604B0" w14:textId="38DB4EF3" w:rsidR="00F40A46" w:rsidRDefault="00F40A46" w:rsidP="00F40A46">
            <w:pPr>
              <w:spacing w:beforeLines="40" w:before="96" w:afterLines="40" w:after="96" w:line="240" w:lineRule="auto"/>
              <w:jc w:val="center"/>
            </w:pPr>
            <w:r>
              <w:sym w:font="Wingdings" w:char="F0FC"/>
            </w:r>
          </w:p>
        </w:tc>
        <w:tc>
          <w:tcPr>
            <w:tcW w:w="1159" w:type="dxa"/>
            <w:vAlign w:val="center"/>
          </w:tcPr>
          <w:p w14:paraId="2CAEA9BB" w14:textId="77777777" w:rsidR="00F40A46" w:rsidRPr="003F3C16" w:rsidRDefault="00F40A46" w:rsidP="00F40A46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43B243F3" w14:textId="153CFDC1" w:rsidR="00F40A46" w:rsidRPr="00020CA4" w:rsidRDefault="00F40A46" w:rsidP="00F40A46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  <w:r w:rsidR="00CE293A">
              <w:rPr>
                <w:rFonts w:ascii="Calibri" w:hAnsi="Calibri" w:cs="Calibri"/>
                <w:sz w:val="20"/>
                <w:szCs w:val="20"/>
              </w:rPr>
              <w:t>/Verification</w:t>
            </w:r>
          </w:p>
        </w:tc>
      </w:tr>
    </w:tbl>
    <w:p w14:paraId="57EA0A28" w14:textId="77777777" w:rsidR="008443E8" w:rsidRDefault="008443E8"/>
    <w:p w14:paraId="5219E646" w14:textId="77777777" w:rsidR="00A03B72" w:rsidRDefault="00A03B72"/>
    <w:sectPr w:rsidR="00A03B7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4007" w14:textId="77777777" w:rsidR="0013631F" w:rsidRDefault="0013631F" w:rsidP="008443E8">
      <w:pPr>
        <w:spacing w:after="0" w:line="240" w:lineRule="auto"/>
      </w:pPr>
      <w:r>
        <w:separator/>
      </w:r>
    </w:p>
  </w:endnote>
  <w:endnote w:type="continuationSeparator" w:id="0">
    <w:p w14:paraId="38BBC352" w14:textId="77777777" w:rsidR="0013631F" w:rsidRDefault="0013631F" w:rsidP="0084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FBCF" w14:textId="35A24192" w:rsidR="008B6F8E" w:rsidRPr="005D19FF" w:rsidRDefault="005D19FF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5D19FF">
      <w:rPr>
        <w:rFonts w:ascii="Calibri" w:hAnsi="Calibri" w:cs="Calibri"/>
        <w:sz w:val="20"/>
        <w:szCs w:val="20"/>
      </w:rPr>
      <w:t>v.02/2026</w:t>
    </w:r>
  </w:p>
  <w:p w14:paraId="22A34992" w14:textId="77777777" w:rsidR="008B6F8E" w:rsidRDefault="008B6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F6D5" w14:textId="77777777" w:rsidR="0013631F" w:rsidRDefault="0013631F" w:rsidP="008443E8">
      <w:pPr>
        <w:spacing w:after="0" w:line="240" w:lineRule="auto"/>
      </w:pPr>
      <w:r>
        <w:separator/>
      </w:r>
    </w:p>
  </w:footnote>
  <w:footnote w:type="continuationSeparator" w:id="0">
    <w:p w14:paraId="6490A16E" w14:textId="77777777" w:rsidR="0013631F" w:rsidRDefault="0013631F" w:rsidP="0084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BDCE" w14:textId="5B055EA8" w:rsidR="008443E8" w:rsidRDefault="008443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D35EF" wp14:editId="40FCDCBF">
          <wp:simplePos x="0" y="0"/>
          <wp:positionH relativeFrom="column">
            <wp:posOffset>-736600</wp:posOffset>
          </wp:positionH>
          <wp:positionV relativeFrom="paragraph">
            <wp:posOffset>-252730</wp:posOffset>
          </wp:positionV>
          <wp:extent cx="3663950" cy="1098550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3" r="50164" b="12812"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B"/>
    <w:multiLevelType w:val="hybridMultilevel"/>
    <w:tmpl w:val="5F6071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096611"/>
    <w:multiLevelType w:val="hybridMultilevel"/>
    <w:tmpl w:val="A9B8A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443DD"/>
    <w:multiLevelType w:val="hybridMultilevel"/>
    <w:tmpl w:val="FA46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270947">
    <w:abstractNumId w:val="1"/>
  </w:num>
  <w:num w:numId="2" w16cid:durableId="710229949">
    <w:abstractNumId w:val="0"/>
  </w:num>
  <w:num w:numId="3" w16cid:durableId="1206328076">
    <w:abstractNumId w:val="2"/>
  </w:num>
  <w:num w:numId="4" w16cid:durableId="186301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E8"/>
    <w:rsid w:val="00000DEF"/>
    <w:rsid w:val="00001089"/>
    <w:rsid w:val="0000532C"/>
    <w:rsid w:val="000105A4"/>
    <w:rsid w:val="00017292"/>
    <w:rsid w:val="00020CA4"/>
    <w:rsid w:val="00020E4B"/>
    <w:rsid w:val="0002457F"/>
    <w:rsid w:val="00030D86"/>
    <w:rsid w:val="00045086"/>
    <w:rsid w:val="00047DCB"/>
    <w:rsid w:val="00056090"/>
    <w:rsid w:val="0005634F"/>
    <w:rsid w:val="00064D8E"/>
    <w:rsid w:val="00064DDB"/>
    <w:rsid w:val="000700BC"/>
    <w:rsid w:val="0007218B"/>
    <w:rsid w:val="00073FA0"/>
    <w:rsid w:val="000A67A3"/>
    <w:rsid w:val="000C0D66"/>
    <w:rsid w:val="000C1D05"/>
    <w:rsid w:val="000D1F4F"/>
    <w:rsid w:val="000F0BE7"/>
    <w:rsid w:val="000F32D5"/>
    <w:rsid w:val="000F3B85"/>
    <w:rsid w:val="0010651A"/>
    <w:rsid w:val="00126D45"/>
    <w:rsid w:val="001274F0"/>
    <w:rsid w:val="0013495C"/>
    <w:rsid w:val="0013631F"/>
    <w:rsid w:val="00136A8E"/>
    <w:rsid w:val="00142BD4"/>
    <w:rsid w:val="001533D1"/>
    <w:rsid w:val="001623BC"/>
    <w:rsid w:val="00173DB8"/>
    <w:rsid w:val="00183C85"/>
    <w:rsid w:val="0018590B"/>
    <w:rsid w:val="00196049"/>
    <w:rsid w:val="001A3171"/>
    <w:rsid w:val="001A57C4"/>
    <w:rsid w:val="001C7453"/>
    <w:rsid w:val="001C7A14"/>
    <w:rsid w:val="001D795D"/>
    <w:rsid w:val="001F22D9"/>
    <w:rsid w:val="001F47A1"/>
    <w:rsid w:val="002229ED"/>
    <w:rsid w:val="00223FB3"/>
    <w:rsid w:val="00233728"/>
    <w:rsid w:val="002545B6"/>
    <w:rsid w:val="00256343"/>
    <w:rsid w:val="00280F65"/>
    <w:rsid w:val="00290662"/>
    <w:rsid w:val="002A7736"/>
    <w:rsid w:val="002C3EDE"/>
    <w:rsid w:val="002D0131"/>
    <w:rsid w:val="002E7191"/>
    <w:rsid w:val="002F1E91"/>
    <w:rsid w:val="002F3F0F"/>
    <w:rsid w:val="00306E09"/>
    <w:rsid w:val="00324DB9"/>
    <w:rsid w:val="00326F4F"/>
    <w:rsid w:val="00327EAC"/>
    <w:rsid w:val="00341237"/>
    <w:rsid w:val="00360292"/>
    <w:rsid w:val="003912F3"/>
    <w:rsid w:val="0039234F"/>
    <w:rsid w:val="00395937"/>
    <w:rsid w:val="003A1F1E"/>
    <w:rsid w:val="003B00AC"/>
    <w:rsid w:val="003D3226"/>
    <w:rsid w:val="003E4E6B"/>
    <w:rsid w:val="0040195B"/>
    <w:rsid w:val="00405853"/>
    <w:rsid w:val="0042381B"/>
    <w:rsid w:val="00435A09"/>
    <w:rsid w:val="004803D8"/>
    <w:rsid w:val="0048371A"/>
    <w:rsid w:val="004904A3"/>
    <w:rsid w:val="004A1C5E"/>
    <w:rsid w:val="004A7BE1"/>
    <w:rsid w:val="004C0608"/>
    <w:rsid w:val="004F398C"/>
    <w:rsid w:val="00501A5A"/>
    <w:rsid w:val="0050524A"/>
    <w:rsid w:val="00510422"/>
    <w:rsid w:val="0051501F"/>
    <w:rsid w:val="00526805"/>
    <w:rsid w:val="005411EE"/>
    <w:rsid w:val="00573F91"/>
    <w:rsid w:val="005867F5"/>
    <w:rsid w:val="005905D1"/>
    <w:rsid w:val="00593B1B"/>
    <w:rsid w:val="00594EFF"/>
    <w:rsid w:val="005A55B7"/>
    <w:rsid w:val="005B3691"/>
    <w:rsid w:val="005B4FCE"/>
    <w:rsid w:val="005C3E13"/>
    <w:rsid w:val="005D19FF"/>
    <w:rsid w:val="005E6C14"/>
    <w:rsid w:val="005F1BCE"/>
    <w:rsid w:val="00600CE3"/>
    <w:rsid w:val="00666967"/>
    <w:rsid w:val="0067012C"/>
    <w:rsid w:val="00682244"/>
    <w:rsid w:val="006832F9"/>
    <w:rsid w:val="00690FB8"/>
    <w:rsid w:val="0069113B"/>
    <w:rsid w:val="006928F1"/>
    <w:rsid w:val="006A005A"/>
    <w:rsid w:val="006A63BD"/>
    <w:rsid w:val="006B4D81"/>
    <w:rsid w:val="006C2EE4"/>
    <w:rsid w:val="006D7683"/>
    <w:rsid w:val="006E115A"/>
    <w:rsid w:val="006E3B4B"/>
    <w:rsid w:val="006E7ACE"/>
    <w:rsid w:val="007065A1"/>
    <w:rsid w:val="0071735F"/>
    <w:rsid w:val="00720AC7"/>
    <w:rsid w:val="00723F67"/>
    <w:rsid w:val="0073739C"/>
    <w:rsid w:val="007423D9"/>
    <w:rsid w:val="00744437"/>
    <w:rsid w:val="00747295"/>
    <w:rsid w:val="00754331"/>
    <w:rsid w:val="00764388"/>
    <w:rsid w:val="00775F25"/>
    <w:rsid w:val="00781297"/>
    <w:rsid w:val="0078257D"/>
    <w:rsid w:val="00793E60"/>
    <w:rsid w:val="007B3C9B"/>
    <w:rsid w:val="007B690E"/>
    <w:rsid w:val="007C64AE"/>
    <w:rsid w:val="007E32FA"/>
    <w:rsid w:val="007E6960"/>
    <w:rsid w:val="0080118C"/>
    <w:rsid w:val="00814DAA"/>
    <w:rsid w:val="00820625"/>
    <w:rsid w:val="008443E8"/>
    <w:rsid w:val="00847CA9"/>
    <w:rsid w:val="00854B65"/>
    <w:rsid w:val="00857DCF"/>
    <w:rsid w:val="008750E0"/>
    <w:rsid w:val="00882D06"/>
    <w:rsid w:val="0088304B"/>
    <w:rsid w:val="008858C2"/>
    <w:rsid w:val="008B6F8E"/>
    <w:rsid w:val="008B7870"/>
    <w:rsid w:val="008D2A95"/>
    <w:rsid w:val="008D71A0"/>
    <w:rsid w:val="008E1C42"/>
    <w:rsid w:val="008E1D56"/>
    <w:rsid w:val="008E378C"/>
    <w:rsid w:val="008E6229"/>
    <w:rsid w:val="008F0AFD"/>
    <w:rsid w:val="008F783B"/>
    <w:rsid w:val="00912CE4"/>
    <w:rsid w:val="009141F8"/>
    <w:rsid w:val="00926313"/>
    <w:rsid w:val="00961515"/>
    <w:rsid w:val="00964B0E"/>
    <w:rsid w:val="00972CC7"/>
    <w:rsid w:val="0097464C"/>
    <w:rsid w:val="00976D2B"/>
    <w:rsid w:val="00994C80"/>
    <w:rsid w:val="009B5DF0"/>
    <w:rsid w:val="00A0021B"/>
    <w:rsid w:val="00A03852"/>
    <w:rsid w:val="00A03B72"/>
    <w:rsid w:val="00A04D91"/>
    <w:rsid w:val="00A2148C"/>
    <w:rsid w:val="00A23F43"/>
    <w:rsid w:val="00A25976"/>
    <w:rsid w:val="00A308E6"/>
    <w:rsid w:val="00A35A43"/>
    <w:rsid w:val="00A468CC"/>
    <w:rsid w:val="00A5031D"/>
    <w:rsid w:val="00A521F6"/>
    <w:rsid w:val="00A52949"/>
    <w:rsid w:val="00A57ABC"/>
    <w:rsid w:val="00A63C55"/>
    <w:rsid w:val="00A77B7C"/>
    <w:rsid w:val="00A8309B"/>
    <w:rsid w:val="00A8377F"/>
    <w:rsid w:val="00A8706B"/>
    <w:rsid w:val="00AB601D"/>
    <w:rsid w:val="00AC2C6E"/>
    <w:rsid w:val="00AC7BF2"/>
    <w:rsid w:val="00AD5A8D"/>
    <w:rsid w:val="00B03E6D"/>
    <w:rsid w:val="00B03EC8"/>
    <w:rsid w:val="00B04844"/>
    <w:rsid w:val="00B46675"/>
    <w:rsid w:val="00B64CE2"/>
    <w:rsid w:val="00B75623"/>
    <w:rsid w:val="00B76C74"/>
    <w:rsid w:val="00B7761D"/>
    <w:rsid w:val="00B80736"/>
    <w:rsid w:val="00BF3118"/>
    <w:rsid w:val="00BF662C"/>
    <w:rsid w:val="00C0012D"/>
    <w:rsid w:val="00C0162A"/>
    <w:rsid w:val="00C03653"/>
    <w:rsid w:val="00C05A9F"/>
    <w:rsid w:val="00C531AE"/>
    <w:rsid w:val="00C551EC"/>
    <w:rsid w:val="00C55EA9"/>
    <w:rsid w:val="00C576B6"/>
    <w:rsid w:val="00C61A45"/>
    <w:rsid w:val="00C737A9"/>
    <w:rsid w:val="00C73BCF"/>
    <w:rsid w:val="00C75B00"/>
    <w:rsid w:val="00C8041D"/>
    <w:rsid w:val="00C839B0"/>
    <w:rsid w:val="00C84088"/>
    <w:rsid w:val="00C843A1"/>
    <w:rsid w:val="00C90532"/>
    <w:rsid w:val="00C90893"/>
    <w:rsid w:val="00CA0B73"/>
    <w:rsid w:val="00CE293A"/>
    <w:rsid w:val="00CE2F4C"/>
    <w:rsid w:val="00CE7F53"/>
    <w:rsid w:val="00CF4DD0"/>
    <w:rsid w:val="00D047FE"/>
    <w:rsid w:val="00D103EA"/>
    <w:rsid w:val="00D37921"/>
    <w:rsid w:val="00D50C5C"/>
    <w:rsid w:val="00D55BED"/>
    <w:rsid w:val="00D630BF"/>
    <w:rsid w:val="00DA4FDC"/>
    <w:rsid w:val="00DA51DA"/>
    <w:rsid w:val="00DB7AEC"/>
    <w:rsid w:val="00DC232C"/>
    <w:rsid w:val="00DE1A4D"/>
    <w:rsid w:val="00E00FE6"/>
    <w:rsid w:val="00E0197D"/>
    <w:rsid w:val="00E02BC6"/>
    <w:rsid w:val="00E06405"/>
    <w:rsid w:val="00E06715"/>
    <w:rsid w:val="00E25E94"/>
    <w:rsid w:val="00E3215B"/>
    <w:rsid w:val="00E40D67"/>
    <w:rsid w:val="00E455F9"/>
    <w:rsid w:val="00E61457"/>
    <w:rsid w:val="00E727E6"/>
    <w:rsid w:val="00E73147"/>
    <w:rsid w:val="00E737AB"/>
    <w:rsid w:val="00E90B35"/>
    <w:rsid w:val="00E93C4C"/>
    <w:rsid w:val="00EA38E3"/>
    <w:rsid w:val="00EB0428"/>
    <w:rsid w:val="00EC0BFB"/>
    <w:rsid w:val="00EC1A78"/>
    <w:rsid w:val="00EC2695"/>
    <w:rsid w:val="00EC3073"/>
    <w:rsid w:val="00ED5F65"/>
    <w:rsid w:val="00ED6173"/>
    <w:rsid w:val="00ED7FC4"/>
    <w:rsid w:val="00EE3272"/>
    <w:rsid w:val="00EE3BEF"/>
    <w:rsid w:val="00EF444E"/>
    <w:rsid w:val="00F06CAE"/>
    <w:rsid w:val="00F10826"/>
    <w:rsid w:val="00F111CD"/>
    <w:rsid w:val="00F153BF"/>
    <w:rsid w:val="00F164E1"/>
    <w:rsid w:val="00F23E47"/>
    <w:rsid w:val="00F25534"/>
    <w:rsid w:val="00F311B7"/>
    <w:rsid w:val="00F40A46"/>
    <w:rsid w:val="00F4232F"/>
    <w:rsid w:val="00F45C8B"/>
    <w:rsid w:val="00F53462"/>
    <w:rsid w:val="00F53CD0"/>
    <w:rsid w:val="00F60DDF"/>
    <w:rsid w:val="00F62241"/>
    <w:rsid w:val="00F64491"/>
    <w:rsid w:val="00F67517"/>
    <w:rsid w:val="00F7753D"/>
    <w:rsid w:val="00F96667"/>
    <w:rsid w:val="00F97FB7"/>
    <w:rsid w:val="00FB6D19"/>
    <w:rsid w:val="00FB7E36"/>
    <w:rsid w:val="00FC3839"/>
    <w:rsid w:val="00FD208E"/>
    <w:rsid w:val="00FD49D0"/>
    <w:rsid w:val="00FD7EE9"/>
    <w:rsid w:val="00FE06C1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8347"/>
  <w15:chartTrackingRefBased/>
  <w15:docId w15:val="{B3DC90AA-8F12-314D-AA00-89A343C3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4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E8"/>
  </w:style>
  <w:style w:type="paragraph" w:styleId="Footer">
    <w:name w:val="footer"/>
    <w:basedOn w:val="Normal"/>
    <w:link w:val="FooterChar"/>
    <w:uiPriority w:val="99"/>
    <w:unhideWhenUsed/>
    <w:rsid w:val="00844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E8"/>
  </w:style>
  <w:style w:type="paragraph" w:styleId="NormalWeb">
    <w:name w:val="Normal (Web)"/>
    <w:basedOn w:val="Normal"/>
    <w:uiPriority w:val="99"/>
    <w:unhideWhenUsed/>
    <w:rsid w:val="00A0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2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Latham</dc:creator>
  <cp:keywords/>
  <dc:description/>
  <cp:lastModifiedBy>Sukky Aujla</cp:lastModifiedBy>
  <cp:revision>218</cp:revision>
  <dcterms:created xsi:type="dcterms:W3CDTF">2025-06-17T11:53:00Z</dcterms:created>
  <dcterms:modified xsi:type="dcterms:W3CDTF">2026-02-26T09:09:00Z</dcterms:modified>
</cp:coreProperties>
</file>